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AD4" w:rsidRDefault="000A4AD4" w:rsidP="000A4AD4">
      <w:pPr>
        <w:spacing w:before="20" w:after="20" w:line="276" w:lineRule="auto"/>
        <w:jc w:val="right"/>
        <w:rPr>
          <w:color w:val="000000"/>
        </w:rPr>
      </w:pPr>
      <w:r>
        <w:rPr>
          <w:color w:val="000000"/>
        </w:rPr>
        <w:t>ПРОЕКТ</w:t>
      </w:r>
    </w:p>
    <w:p w:rsidR="000A4AD4" w:rsidRDefault="00005B53" w:rsidP="00005B53">
      <w:pPr>
        <w:spacing w:before="20" w:after="20" w:line="276" w:lineRule="auto"/>
        <w:jc w:val="center"/>
        <w:rPr>
          <w:color w:val="000000"/>
        </w:rPr>
      </w:pPr>
      <w:r>
        <w:rPr>
          <w:noProof/>
        </w:rPr>
        <w:drawing>
          <wp:inline distT="0" distB="0" distL="0" distR="0" wp14:anchorId="63DA0DD5" wp14:editId="3F518077">
            <wp:extent cx="720090" cy="720090"/>
            <wp:effectExtent l="0" t="0" r="3810" b="3810"/>
            <wp:docPr id="1" name="Картинка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Картинка1"/>
                    <pic:cNvPicPr>
                      <a:extLst>
                        <a:ext uri="smNativeData">
                          <sm:smNativeData xmlns:o="urn:schemas-microsoft-com:office:office" xmlns:v="urn:schemas-microsoft-com:vml" xmlns:w10="urn:schemas-microsoft-com:office:word" xmlns:w="http://schemas.openxmlformats.org/wordprocessingml/2006/main" xmlns:sm="smNativeData" xmlns:lc="http://schemas.openxmlformats.org/drawingml/2006/lockedCanvas" xmlns="" val="SMDATA_13_AAAAABMAAAAlAAAAE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IgAAAAAAAAAAAAAAAAAAAAgAAAMAPAAAAAAAAAgAAADYAAABuBAAAbgQAAAAAAABKFQAAiQMAAA=="/>
                        </a:ext>
                      </a:extLst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  <a:effectLst/>
                  </pic:spPr>
                </pic:pic>
              </a:graphicData>
            </a:graphic>
          </wp:inline>
        </w:drawing>
      </w:r>
      <w:r w:rsidRPr="00981D6B">
        <w:rPr>
          <w:color w:val="000000"/>
          <w:lang w:val="en"/>
        </w:rPr>
        <w:t> </w:t>
      </w:r>
    </w:p>
    <w:p w:rsidR="00005B53" w:rsidRPr="000A4AD4" w:rsidRDefault="00005B53" w:rsidP="00005B53">
      <w:pPr>
        <w:spacing w:before="20" w:after="20" w:line="276" w:lineRule="auto"/>
        <w:jc w:val="center"/>
        <w:rPr>
          <w:color w:val="000000"/>
          <w:sz w:val="20"/>
          <w:szCs w:val="20"/>
        </w:rPr>
      </w:pPr>
      <w:r w:rsidRPr="00981D6B">
        <w:rPr>
          <w:color w:val="000000"/>
          <w:lang w:val="en"/>
        </w:rPr>
        <w:t xml:space="preserve"> </w:t>
      </w:r>
      <w:r w:rsidR="000A4AD4">
        <w:rPr>
          <w:color w:val="000000"/>
        </w:rPr>
        <w:t xml:space="preserve">                                      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91"/>
        <w:gridCol w:w="1166"/>
        <w:gridCol w:w="4188"/>
      </w:tblGrid>
      <w:tr w:rsidR="00005B53" w:rsidRPr="00981D6B" w:rsidTr="00B96126">
        <w:trPr>
          <w:trHeight w:val="315"/>
          <w:tblCellSpacing w:w="15" w:type="dxa"/>
        </w:trPr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10" w:type="dxa"/>
              <w:bottom w:w="110" w:type="dxa"/>
              <w:right w:w="20" w:type="dxa"/>
            </w:tcMar>
          </w:tcPr>
          <w:p w:rsidR="00005B53" w:rsidRPr="00981D6B" w:rsidRDefault="00005B53" w:rsidP="00005B53">
            <w:pPr>
              <w:spacing w:before="20" w:after="20"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10" w:type="dxa"/>
              <w:bottom w:w="110" w:type="dxa"/>
              <w:right w:w="20" w:type="dxa"/>
            </w:tcMar>
            <w:hideMark/>
          </w:tcPr>
          <w:p w:rsidR="00005B53" w:rsidRPr="00981D6B" w:rsidRDefault="00005B53" w:rsidP="00005B53">
            <w:pPr>
              <w:spacing w:before="20" w:after="2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81D6B">
              <w:rPr>
                <w:color w:val="000000"/>
              </w:rPr>
              <w:t> 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10" w:type="dxa"/>
              <w:bottom w:w="110" w:type="dxa"/>
              <w:right w:w="20" w:type="dxa"/>
            </w:tcMar>
          </w:tcPr>
          <w:p w:rsidR="00005B53" w:rsidRPr="00981D6B" w:rsidRDefault="00005B53" w:rsidP="00005B53">
            <w:pPr>
              <w:spacing w:before="20" w:after="20" w:line="276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005B53" w:rsidRPr="00981D6B" w:rsidTr="00B96126">
        <w:trPr>
          <w:tblCellSpacing w:w="15" w:type="dxa"/>
        </w:trPr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10" w:type="dxa"/>
              <w:bottom w:w="110" w:type="dxa"/>
              <w:right w:w="20" w:type="dxa"/>
            </w:tcMar>
          </w:tcPr>
          <w:p w:rsidR="00005B53" w:rsidRPr="00981D6B" w:rsidRDefault="004F6BCB" w:rsidP="00005B53">
            <w:pPr>
              <w:spacing w:before="20" w:after="20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Поставьте свои реквизиты!!! Нужно принять и утвердить данный документ. Один экземпляр предоставить бухгалтеру для работы.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5B53" w:rsidRPr="00981D6B" w:rsidRDefault="00005B53" w:rsidP="00005B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10" w:type="dxa"/>
              <w:bottom w:w="110" w:type="dxa"/>
              <w:right w:w="20" w:type="dxa"/>
            </w:tcMar>
          </w:tcPr>
          <w:p w:rsidR="00005B53" w:rsidRPr="00981D6B" w:rsidRDefault="00005B53" w:rsidP="00005B53">
            <w:pPr>
              <w:spacing w:before="20" w:after="20"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FF208D" w:rsidRDefault="00FF208D" w:rsidP="00FF208D">
      <w:pPr>
        <w:shd w:val="clear" w:color="auto" w:fill="FFFFFF"/>
        <w:tabs>
          <w:tab w:val="left" w:pos="7210"/>
          <w:tab w:val="left" w:pos="8741"/>
        </w:tabs>
        <w:spacing w:before="10"/>
        <w:ind w:left="-180" w:hanging="180"/>
        <w:jc w:val="right"/>
      </w:pPr>
    </w:p>
    <w:p w:rsidR="00FF208D" w:rsidRDefault="00FF208D" w:rsidP="00FF208D">
      <w:pPr>
        <w:shd w:val="clear" w:color="auto" w:fill="FFFFFF"/>
        <w:tabs>
          <w:tab w:val="left" w:pos="7210"/>
          <w:tab w:val="left" w:pos="8741"/>
        </w:tabs>
        <w:spacing w:before="10"/>
        <w:ind w:left="-180" w:hanging="180"/>
        <w:jc w:val="right"/>
      </w:pPr>
    </w:p>
    <w:p w:rsidR="00B96126" w:rsidRDefault="00B96126" w:rsidP="00FF208D">
      <w:pPr>
        <w:shd w:val="clear" w:color="auto" w:fill="FFFFFF"/>
        <w:tabs>
          <w:tab w:val="left" w:pos="7210"/>
          <w:tab w:val="left" w:pos="8741"/>
        </w:tabs>
        <w:spacing w:before="10"/>
        <w:ind w:left="-180" w:hanging="180"/>
        <w:jc w:val="right"/>
      </w:pPr>
    </w:p>
    <w:p w:rsidR="00B96126" w:rsidRDefault="00B96126" w:rsidP="00FF208D">
      <w:pPr>
        <w:shd w:val="clear" w:color="auto" w:fill="FFFFFF"/>
        <w:tabs>
          <w:tab w:val="left" w:pos="7210"/>
          <w:tab w:val="left" w:pos="8741"/>
        </w:tabs>
        <w:spacing w:before="10"/>
        <w:ind w:left="-180" w:hanging="180"/>
        <w:jc w:val="right"/>
      </w:pPr>
    </w:p>
    <w:p w:rsidR="00B96126" w:rsidRDefault="00B96126" w:rsidP="00FF208D">
      <w:pPr>
        <w:shd w:val="clear" w:color="auto" w:fill="FFFFFF"/>
        <w:tabs>
          <w:tab w:val="left" w:pos="7210"/>
          <w:tab w:val="left" w:pos="8741"/>
        </w:tabs>
        <w:spacing w:before="10"/>
        <w:ind w:left="-180" w:hanging="180"/>
        <w:jc w:val="right"/>
      </w:pPr>
    </w:p>
    <w:p w:rsidR="00B96126" w:rsidRDefault="00B96126" w:rsidP="00FF208D">
      <w:pPr>
        <w:shd w:val="clear" w:color="auto" w:fill="FFFFFF"/>
        <w:tabs>
          <w:tab w:val="left" w:pos="7210"/>
          <w:tab w:val="left" w:pos="8741"/>
        </w:tabs>
        <w:spacing w:before="10"/>
        <w:ind w:left="-180" w:hanging="180"/>
        <w:jc w:val="right"/>
      </w:pPr>
    </w:p>
    <w:p w:rsidR="00DC5A24" w:rsidRDefault="00FB349C" w:rsidP="00005B53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005B53"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</w:t>
      </w:r>
      <w:r w:rsidR="00DC5A24">
        <w:rPr>
          <w:rFonts w:ascii="Times New Roman" w:hAnsi="Times New Roman" w:cs="Times New Roman"/>
          <w:b w:val="0"/>
          <w:sz w:val="24"/>
          <w:szCs w:val="24"/>
        </w:rPr>
        <w:t>П</w:t>
      </w:r>
      <w:r w:rsidR="000A4AD4">
        <w:rPr>
          <w:rFonts w:ascii="Times New Roman" w:hAnsi="Times New Roman" w:cs="Times New Roman"/>
          <w:b w:val="0"/>
          <w:sz w:val="24"/>
          <w:szCs w:val="24"/>
        </w:rPr>
        <w:t>орядк</w:t>
      </w:r>
      <w:r w:rsidR="00DC5A24">
        <w:rPr>
          <w:rFonts w:ascii="Times New Roman" w:hAnsi="Times New Roman" w:cs="Times New Roman"/>
          <w:b w:val="0"/>
          <w:sz w:val="24"/>
          <w:szCs w:val="24"/>
        </w:rPr>
        <w:t>а</w:t>
      </w:r>
      <w:r w:rsidR="000A4AD4">
        <w:rPr>
          <w:rFonts w:ascii="Times New Roman" w:hAnsi="Times New Roman" w:cs="Times New Roman"/>
          <w:b w:val="0"/>
          <w:sz w:val="24"/>
          <w:szCs w:val="24"/>
        </w:rPr>
        <w:t xml:space="preserve"> составления, </w:t>
      </w:r>
    </w:p>
    <w:p w:rsidR="00FB349C" w:rsidRPr="00005B53" w:rsidRDefault="00DC5A24" w:rsidP="00005B53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у</w:t>
      </w:r>
      <w:r w:rsidR="00FB349C" w:rsidRPr="00005B53">
        <w:rPr>
          <w:rFonts w:ascii="Times New Roman" w:hAnsi="Times New Roman" w:cs="Times New Roman"/>
          <w:b w:val="0"/>
          <w:sz w:val="24"/>
          <w:szCs w:val="24"/>
        </w:rPr>
        <w:t>тверждени</w:t>
      </w:r>
      <w:r w:rsidR="000A4AD4">
        <w:rPr>
          <w:rFonts w:ascii="Times New Roman" w:hAnsi="Times New Roman" w:cs="Times New Roman"/>
          <w:b w:val="0"/>
          <w:sz w:val="24"/>
          <w:szCs w:val="24"/>
        </w:rPr>
        <w:t>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05B53">
        <w:rPr>
          <w:rFonts w:ascii="Times New Roman" w:hAnsi="Times New Roman" w:cs="Times New Roman"/>
          <w:b w:val="0"/>
          <w:sz w:val="24"/>
          <w:szCs w:val="24"/>
        </w:rPr>
        <w:t>и ведения бюджетной</w:t>
      </w:r>
      <w:r w:rsidR="00FB349C" w:rsidRPr="00005B5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21BF5" w:rsidRPr="00005B53">
        <w:rPr>
          <w:rFonts w:ascii="Times New Roman" w:hAnsi="Times New Roman" w:cs="Times New Roman"/>
          <w:b w:val="0"/>
          <w:sz w:val="24"/>
          <w:szCs w:val="24"/>
        </w:rPr>
        <w:t>смет</w:t>
      </w:r>
      <w:r w:rsidR="00005B53">
        <w:rPr>
          <w:rFonts w:ascii="Times New Roman" w:hAnsi="Times New Roman" w:cs="Times New Roman"/>
          <w:b w:val="0"/>
          <w:sz w:val="24"/>
          <w:szCs w:val="24"/>
        </w:rPr>
        <w:t>ы</w:t>
      </w:r>
    </w:p>
    <w:p w:rsidR="00B96126" w:rsidRDefault="00005B53" w:rsidP="00005B53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</w:t>
      </w:r>
      <w:proofErr w:type="spellStart"/>
      <w:r w:rsidR="000D1DB1">
        <w:rPr>
          <w:rFonts w:ascii="Times New Roman" w:hAnsi="Times New Roman" w:cs="Times New Roman"/>
          <w:b w:val="0"/>
          <w:sz w:val="24"/>
          <w:szCs w:val="24"/>
        </w:rPr>
        <w:t>Туванского</w:t>
      </w:r>
      <w:proofErr w:type="spellEnd"/>
    </w:p>
    <w:p w:rsidR="00FB349C" w:rsidRPr="00005B53" w:rsidRDefault="00B96126" w:rsidP="00005B53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сельского поселения </w:t>
      </w:r>
      <w:r w:rsidR="00005B53">
        <w:rPr>
          <w:rFonts w:ascii="Times New Roman" w:hAnsi="Times New Roman" w:cs="Times New Roman"/>
          <w:b w:val="0"/>
          <w:sz w:val="24"/>
          <w:szCs w:val="24"/>
        </w:rPr>
        <w:t>Шумерлинского района</w:t>
      </w:r>
      <w:r w:rsidR="00FB349C" w:rsidRPr="00005B5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763587" w:rsidRPr="00FB349C" w:rsidRDefault="00763587" w:rsidP="00763587">
      <w:pPr>
        <w:pStyle w:val="a7"/>
        <w:rPr>
          <w:color w:val="000000"/>
        </w:rPr>
      </w:pPr>
    </w:p>
    <w:p w:rsidR="00763587" w:rsidRPr="00FB349C" w:rsidRDefault="00763587" w:rsidP="00763587">
      <w:pPr>
        <w:pStyle w:val="a7"/>
        <w:rPr>
          <w:color w:val="000000"/>
        </w:rPr>
      </w:pPr>
    </w:p>
    <w:p w:rsidR="00FB349C" w:rsidRPr="00D21BF5" w:rsidRDefault="00FB349C" w:rsidP="00DC5A24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21BF5"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</w:t>
      </w:r>
      <w:r w:rsidR="00D21BF5" w:rsidRPr="00D21BF5">
        <w:rPr>
          <w:rFonts w:ascii="Times New Roman" w:hAnsi="Times New Roman" w:cs="Times New Roman"/>
          <w:b w:val="0"/>
          <w:sz w:val="24"/>
          <w:szCs w:val="24"/>
        </w:rPr>
        <w:t xml:space="preserve">со </w:t>
      </w:r>
      <w:r w:rsidR="00D21BF5" w:rsidRPr="00D21BF5">
        <w:rPr>
          <w:b w:val="0"/>
        </w:rPr>
        <w:t xml:space="preserve"> </w:t>
      </w:r>
      <w:hyperlink r:id="rId8" w:history="1">
        <w:r w:rsidR="00D21BF5" w:rsidRPr="00D21BF5">
          <w:rPr>
            <w:rFonts w:ascii="Times New Roman" w:hAnsi="Times New Roman" w:cs="Times New Roman"/>
            <w:b w:val="0"/>
            <w:sz w:val="24"/>
            <w:szCs w:val="24"/>
          </w:rPr>
          <w:t>статьей 221</w:t>
        </w:r>
      </w:hyperlink>
      <w:r w:rsidR="00D21BF5" w:rsidRPr="00D21BF5">
        <w:rPr>
          <w:rFonts w:ascii="Times New Roman" w:hAnsi="Times New Roman" w:cs="Times New Roman"/>
          <w:b w:val="0"/>
          <w:sz w:val="24"/>
          <w:szCs w:val="24"/>
        </w:rPr>
        <w:t xml:space="preserve"> Бюджетного кодекса Российской Федерации, </w:t>
      </w:r>
      <w:r w:rsidR="00D21BF5" w:rsidRPr="00D21BF5">
        <w:rPr>
          <w:b w:val="0"/>
        </w:rPr>
        <w:t xml:space="preserve"> </w:t>
      </w:r>
      <w:hyperlink r:id="rId9" w:history="1">
        <w:r w:rsidRPr="00D21BF5">
          <w:rPr>
            <w:rFonts w:ascii="Times New Roman" w:hAnsi="Times New Roman" w:cs="Times New Roman"/>
            <w:b w:val="0"/>
            <w:sz w:val="24"/>
            <w:szCs w:val="24"/>
          </w:rPr>
          <w:t>приказом</w:t>
        </w:r>
      </w:hyperlink>
      <w:r w:rsidRPr="00D21BF5">
        <w:rPr>
          <w:rFonts w:ascii="Times New Roman" w:hAnsi="Times New Roman" w:cs="Times New Roman"/>
          <w:b w:val="0"/>
          <w:sz w:val="24"/>
          <w:szCs w:val="24"/>
        </w:rPr>
        <w:t xml:space="preserve"> Министерства финансов Российской Федерации </w:t>
      </w:r>
      <w:r w:rsidR="00D21BF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21BF5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0A4AD4">
        <w:rPr>
          <w:rFonts w:ascii="Times New Roman" w:hAnsi="Times New Roman" w:cs="Times New Roman"/>
          <w:b w:val="0"/>
          <w:sz w:val="24"/>
          <w:szCs w:val="24"/>
        </w:rPr>
        <w:t>14</w:t>
      </w:r>
      <w:r w:rsidRPr="00D21BF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A4AD4">
        <w:rPr>
          <w:rFonts w:ascii="Times New Roman" w:hAnsi="Times New Roman" w:cs="Times New Roman"/>
          <w:b w:val="0"/>
          <w:sz w:val="24"/>
          <w:szCs w:val="24"/>
        </w:rPr>
        <w:t>февраля</w:t>
      </w:r>
      <w:r w:rsidR="00D21BF5" w:rsidRPr="00D21BF5">
        <w:rPr>
          <w:rFonts w:ascii="Times New Roman" w:hAnsi="Times New Roman" w:cs="Times New Roman"/>
          <w:b w:val="0"/>
          <w:sz w:val="24"/>
          <w:szCs w:val="24"/>
        </w:rPr>
        <w:t xml:space="preserve"> 20</w:t>
      </w:r>
      <w:r w:rsidR="000A4AD4">
        <w:rPr>
          <w:rFonts w:ascii="Times New Roman" w:hAnsi="Times New Roman" w:cs="Times New Roman"/>
          <w:b w:val="0"/>
          <w:sz w:val="24"/>
          <w:szCs w:val="24"/>
        </w:rPr>
        <w:t>18</w:t>
      </w:r>
      <w:r w:rsidRPr="00D21BF5">
        <w:rPr>
          <w:rFonts w:ascii="Times New Roman" w:hAnsi="Times New Roman" w:cs="Times New Roman"/>
          <w:b w:val="0"/>
          <w:sz w:val="24"/>
          <w:szCs w:val="24"/>
        </w:rPr>
        <w:t xml:space="preserve"> года № </w:t>
      </w:r>
      <w:r w:rsidR="000A4AD4">
        <w:rPr>
          <w:rFonts w:ascii="Times New Roman" w:hAnsi="Times New Roman" w:cs="Times New Roman"/>
          <w:b w:val="0"/>
          <w:sz w:val="24"/>
          <w:szCs w:val="24"/>
        </w:rPr>
        <w:t>26</w:t>
      </w:r>
      <w:r w:rsidR="00D21BF5" w:rsidRPr="00D21BF5">
        <w:rPr>
          <w:rFonts w:ascii="Times New Roman" w:hAnsi="Times New Roman" w:cs="Times New Roman"/>
          <w:b w:val="0"/>
          <w:sz w:val="24"/>
          <w:szCs w:val="24"/>
        </w:rPr>
        <w:t>н «</w:t>
      </w:r>
      <w:r w:rsidRPr="00D21BF5">
        <w:rPr>
          <w:rFonts w:ascii="Times New Roman" w:hAnsi="Times New Roman" w:cs="Times New Roman"/>
          <w:b w:val="0"/>
          <w:sz w:val="24"/>
          <w:szCs w:val="24"/>
        </w:rPr>
        <w:t>О</w:t>
      </w:r>
      <w:r w:rsidR="00D21BF5" w:rsidRPr="00D21BF5">
        <w:rPr>
          <w:rFonts w:ascii="Times New Roman" w:hAnsi="Times New Roman" w:cs="Times New Roman"/>
          <w:b w:val="0"/>
          <w:sz w:val="24"/>
          <w:szCs w:val="24"/>
        </w:rPr>
        <w:t>б общих требованиях к порядку составления,</w:t>
      </w:r>
      <w:r w:rsidR="00D21BF5">
        <w:rPr>
          <w:rFonts w:ascii="Times New Roman" w:hAnsi="Times New Roman" w:cs="Times New Roman"/>
          <w:b w:val="0"/>
          <w:sz w:val="24"/>
          <w:szCs w:val="24"/>
        </w:rPr>
        <w:t xml:space="preserve"> у</w:t>
      </w:r>
      <w:r w:rsidR="00D21BF5" w:rsidRPr="00D21BF5">
        <w:rPr>
          <w:rFonts w:ascii="Times New Roman" w:hAnsi="Times New Roman" w:cs="Times New Roman"/>
          <w:b w:val="0"/>
          <w:sz w:val="24"/>
          <w:szCs w:val="24"/>
        </w:rPr>
        <w:t>тверждения и ведения бюджетных смет казенных учреждений»</w:t>
      </w:r>
      <w:r w:rsidRPr="00D21BF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FB349C" w:rsidRDefault="00FB349C" w:rsidP="00D236FC">
      <w:pPr>
        <w:pStyle w:val="a7"/>
        <w:jc w:val="both"/>
        <w:rPr>
          <w:b w:val="0"/>
          <w:bCs w:val="0"/>
        </w:rPr>
      </w:pPr>
      <w:r>
        <w:rPr>
          <w:b w:val="0"/>
          <w:bCs w:val="0"/>
        </w:rPr>
        <w:t xml:space="preserve"> </w:t>
      </w:r>
    </w:p>
    <w:p w:rsidR="00D236FC" w:rsidRDefault="00D4693E" w:rsidP="00D236FC">
      <w:pPr>
        <w:pStyle w:val="a7"/>
        <w:jc w:val="both"/>
        <w:rPr>
          <w:b w:val="0"/>
          <w:bCs w:val="0"/>
        </w:rPr>
      </w:pPr>
      <w:r>
        <w:rPr>
          <w:b w:val="0"/>
          <w:bCs w:val="0"/>
        </w:rPr>
        <w:t>А</w:t>
      </w:r>
      <w:r w:rsidR="00005B53">
        <w:rPr>
          <w:b w:val="0"/>
          <w:bCs w:val="0"/>
        </w:rPr>
        <w:t>дминистрация</w:t>
      </w:r>
      <w:r>
        <w:rPr>
          <w:b w:val="0"/>
          <w:bCs w:val="0"/>
        </w:rPr>
        <w:t xml:space="preserve"> </w:t>
      </w:r>
      <w:proofErr w:type="spellStart"/>
      <w:r w:rsidR="000D1DB1">
        <w:rPr>
          <w:b w:val="0"/>
          <w:bCs w:val="0"/>
        </w:rPr>
        <w:t>Туванского</w:t>
      </w:r>
      <w:proofErr w:type="spellEnd"/>
      <w:r w:rsidR="00777A4E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сельского поселения </w:t>
      </w:r>
      <w:r w:rsidR="00005B53">
        <w:rPr>
          <w:b w:val="0"/>
          <w:bCs w:val="0"/>
        </w:rPr>
        <w:t xml:space="preserve"> Шумерлинского района постановляет:</w:t>
      </w:r>
    </w:p>
    <w:p w:rsidR="00D21BF5" w:rsidRDefault="00D21BF5" w:rsidP="00D21B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1BF5" w:rsidRPr="00D21BF5" w:rsidRDefault="00D21BF5" w:rsidP="00D21B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1BF5">
        <w:rPr>
          <w:rFonts w:ascii="Times New Roman" w:hAnsi="Times New Roman" w:cs="Times New Roman"/>
          <w:sz w:val="24"/>
          <w:szCs w:val="24"/>
        </w:rPr>
        <w:t>1. Утвердить прилагаемы</w:t>
      </w:r>
      <w:r w:rsidR="00DC5A24">
        <w:rPr>
          <w:rFonts w:ascii="Times New Roman" w:hAnsi="Times New Roman" w:cs="Times New Roman"/>
          <w:sz w:val="24"/>
          <w:szCs w:val="24"/>
        </w:rPr>
        <w:t>й</w:t>
      </w:r>
      <w:r w:rsidR="000A4AD4">
        <w:rPr>
          <w:rFonts w:ascii="Times New Roman" w:hAnsi="Times New Roman" w:cs="Times New Roman"/>
          <w:sz w:val="24"/>
          <w:szCs w:val="24"/>
        </w:rPr>
        <w:t xml:space="preserve"> </w:t>
      </w:r>
      <w:r w:rsidR="00DC5A24">
        <w:rPr>
          <w:rFonts w:ascii="Times New Roman" w:hAnsi="Times New Roman" w:cs="Times New Roman"/>
          <w:sz w:val="24"/>
          <w:szCs w:val="24"/>
        </w:rPr>
        <w:t>П</w:t>
      </w:r>
      <w:r w:rsidRPr="00D21BF5">
        <w:rPr>
          <w:rFonts w:ascii="Times New Roman" w:hAnsi="Times New Roman" w:cs="Times New Roman"/>
          <w:sz w:val="24"/>
          <w:szCs w:val="24"/>
        </w:rPr>
        <w:t>оряд</w:t>
      </w:r>
      <w:r w:rsidR="00DC5A24">
        <w:rPr>
          <w:rFonts w:ascii="Times New Roman" w:hAnsi="Times New Roman" w:cs="Times New Roman"/>
          <w:sz w:val="24"/>
          <w:szCs w:val="24"/>
        </w:rPr>
        <w:t>о</w:t>
      </w:r>
      <w:r w:rsidR="00005B53">
        <w:rPr>
          <w:rFonts w:ascii="Times New Roman" w:hAnsi="Times New Roman" w:cs="Times New Roman"/>
          <w:sz w:val="24"/>
          <w:szCs w:val="24"/>
        </w:rPr>
        <w:t>к</w:t>
      </w:r>
      <w:r w:rsidRPr="00D21BF5">
        <w:rPr>
          <w:rFonts w:ascii="Times New Roman" w:hAnsi="Times New Roman" w:cs="Times New Roman"/>
          <w:sz w:val="24"/>
          <w:szCs w:val="24"/>
        </w:rPr>
        <w:t xml:space="preserve"> составления, утверждения и ведения бюджетн</w:t>
      </w:r>
      <w:r w:rsidR="00005B53">
        <w:rPr>
          <w:rFonts w:ascii="Times New Roman" w:hAnsi="Times New Roman" w:cs="Times New Roman"/>
          <w:sz w:val="24"/>
          <w:szCs w:val="24"/>
        </w:rPr>
        <w:t>ой</w:t>
      </w:r>
      <w:r w:rsidRPr="00D21BF5">
        <w:rPr>
          <w:rFonts w:ascii="Times New Roman" w:hAnsi="Times New Roman" w:cs="Times New Roman"/>
          <w:sz w:val="24"/>
          <w:szCs w:val="24"/>
        </w:rPr>
        <w:t xml:space="preserve"> смет</w:t>
      </w:r>
      <w:r w:rsidR="00005B53">
        <w:rPr>
          <w:rFonts w:ascii="Times New Roman" w:hAnsi="Times New Roman" w:cs="Times New Roman"/>
          <w:sz w:val="24"/>
          <w:szCs w:val="24"/>
        </w:rPr>
        <w:t>ы</w:t>
      </w:r>
      <w:r w:rsidRPr="00D21BF5">
        <w:rPr>
          <w:rFonts w:ascii="Times New Roman" w:hAnsi="Times New Roman" w:cs="Times New Roman"/>
          <w:sz w:val="24"/>
          <w:szCs w:val="24"/>
        </w:rPr>
        <w:t xml:space="preserve"> </w:t>
      </w:r>
      <w:r w:rsidR="00005B53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0CBB">
        <w:rPr>
          <w:rFonts w:ascii="Times New Roman" w:hAnsi="Times New Roman" w:cs="Times New Roman"/>
          <w:sz w:val="24"/>
          <w:szCs w:val="24"/>
        </w:rPr>
        <w:t>Т</w:t>
      </w:r>
      <w:r w:rsidR="000D1DB1">
        <w:rPr>
          <w:rFonts w:ascii="Times New Roman" w:hAnsi="Times New Roman" w:cs="Times New Roman"/>
          <w:sz w:val="24"/>
          <w:szCs w:val="24"/>
        </w:rPr>
        <w:t>уванского</w:t>
      </w:r>
      <w:proofErr w:type="spellEnd"/>
      <w:r w:rsidR="00B9612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sz w:val="24"/>
          <w:szCs w:val="24"/>
        </w:rPr>
        <w:t>Шумерлинского района</w:t>
      </w:r>
      <w:r w:rsidRPr="00D21BF5">
        <w:rPr>
          <w:rFonts w:ascii="Times New Roman" w:hAnsi="Times New Roman" w:cs="Times New Roman"/>
          <w:sz w:val="24"/>
          <w:szCs w:val="24"/>
        </w:rPr>
        <w:t>.</w:t>
      </w:r>
    </w:p>
    <w:p w:rsidR="00005B53" w:rsidRDefault="00005B53" w:rsidP="00005B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D21BF5">
        <w:rPr>
          <w:rFonts w:ascii="Times New Roman" w:hAnsi="Times New Roman" w:cs="Times New Roman"/>
          <w:sz w:val="24"/>
          <w:szCs w:val="24"/>
        </w:rPr>
        <w:t xml:space="preserve">. </w:t>
      </w:r>
      <w:r w:rsidR="000A4AD4">
        <w:rPr>
          <w:rFonts w:ascii="Times New Roman" w:hAnsi="Times New Roman" w:cs="Times New Roman"/>
          <w:sz w:val="24"/>
          <w:szCs w:val="24"/>
        </w:rPr>
        <w:t>Настоящее постановление применяется пр</w:t>
      </w:r>
      <w:r w:rsidR="007072E9">
        <w:rPr>
          <w:rFonts w:ascii="Times New Roman" w:hAnsi="Times New Roman" w:cs="Times New Roman"/>
          <w:sz w:val="24"/>
          <w:szCs w:val="24"/>
        </w:rPr>
        <w:t>и</w:t>
      </w:r>
      <w:r w:rsidR="000A4AD4">
        <w:rPr>
          <w:rFonts w:ascii="Times New Roman" w:hAnsi="Times New Roman" w:cs="Times New Roman"/>
          <w:sz w:val="24"/>
          <w:szCs w:val="24"/>
        </w:rPr>
        <w:t xml:space="preserve"> составлении, утверждении и ведении бюджетной сметы администрации </w:t>
      </w:r>
      <w:proofErr w:type="spellStart"/>
      <w:r w:rsidR="000D1DB1">
        <w:rPr>
          <w:rFonts w:ascii="Times New Roman" w:hAnsi="Times New Roman" w:cs="Times New Roman"/>
          <w:sz w:val="24"/>
          <w:szCs w:val="24"/>
        </w:rPr>
        <w:t>Туванского</w:t>
      </w:r>
      <w:proofErr w:type="spellEnd"/>
      <w:r w:rsidR="00D4693E">
        <w:rPr>
          <w:rFonts w:ascii="Times New Roman" w:hAnsi="Times New Roman" w:cs="Times New Roman"/>
          <w:sz w:val="24"/>
          <w:szCs w:val="24"/>
        </w:rPr>
        <w:t xml:space="preserve"> </w:t>
      </w:r>
      <w:r w:rsidR="00B96126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0A4AD4">
        <w:rPr>
          <w:rFonts w:ascii="Times New Roman" w:hAnsi="Times New Roman" w:cs="Times New Roman"/>
          <w:sz w:val="24"/>
          <w:szCs w:val="24"/>
        </w:rPr>
        <w:t xml:space="preserve">Шумерлинского района, начиная с составления, утверждения и ведения бюджетной сметы администрации </w:t>
      </w:r>
      <w:proofErr w:type="spellStart"/>
      <w:r w:rsidR="000D1DB1">
        <w:rPr>
          <w:rFonts w:ascii="Times New Roman" w:hAnsi="Times New Roman" w:cs="Times New Roman"/>
          <w:sz w:val="24"/>
          <w:szCs w:val="24"/>
        </w:rPr>
        <w:t>Туванского</w:t>
      </w:r>
      <w:proofErr w:type="spellEnd"/>
      <w:r w:rsidR="00B9612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0A4AD4">
        <w:rPr>
          <w:rFonts w:ascii="Times New Roman" w:hAnsi="Times New Roman" w:cs="Times New Roman"/>
          <w:sz w:val="24"/>
          <w:szCs w:val="24"/>
        </w:rPr>
        <w:t>Шумерлинского района на 2019 год (на 2019 год и плановый период 2020 и 2021 годов).</w:t>
      </w:r>
    </w:p>
    <w:p w:rsidR="00D21BF5" w:rsidRPr="00D21BF5" w:rsidRDefault="00D21BF5" w:rsidP="00D21B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1BF5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D21BF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21BF5">
        <w:rPr>
          <w:rFonts w:ascii="Times New Roman" w:hAnsi="Times New Roman" w:cs="Times New Roman"/>
          <w:sz w:val="24"/>
          <w:szCs w:val="24"/>
        </w:rPr>
        <w:t xml:space="preserve"> исполнением настоящего </w:t>
      </w:r>
      <w:r w:rsidR="006E5BFC">
        <w:rPr>
          <w:rFonts w:ascii="Times New Roman" w:hAnsi="Times New Roman" w:cs="Times New Roman"/>
          <w:sz w:val="24"/>
          <w:szCs w:val="24"/>
        </w:rPr>
        <w:t>п</w:t>
      </w:r>
      <w:r w:rsidR="00146D89">
        <w:rPr>
          <w:rFonts w:ascii="Times New Roman" w:hAnsi="Times New Roman" w:cs="Times New Roman"/>
          <w:sz w:val="24"/>
          <w:szCs w:val="24"/>
        </w:rPr>
        <w:t>остановления</w:t>
      </w:r>
      <w:r w:rsidRPr="00D21BF5">
        <w:rPr>
          <w:rFonts w:ascii="Times New Roman" w:hAnsi="Times New Roman" w:cs="Times New Roman"/>
          <w:sz w:val="24"/>
          <w:szCs w:val="24"/>
        </w:rPr>
        <w:t xml:space="preserve"> возложить на</w:t>
      </w:r>
      <w:r w:rsidR="00146D89">
        <w:rPr>
          <w:rFonts w:ascii="Times New Roman" w:hAnsi="Times New Roman" w:cs="Times New Roman"/>
          <w:sz w:val="24"/>
          <w:szCs w:val="24"/>
        </w:rPr>
        <w:t xml:space="preserve"> МБУ «</w:t>
      </w:r>
      <w:proofErr w:type="spellStart"/>
      <w:r w:rsidR="00146D89">
        <w:rPr>
          <w:rFonts w:ascii="Times New Roman" w:hAnsi="Times New Roman" w:cs="Times New Roman"/>
          <w:sz w:val="24"/>
          <w:szCs w:val="24"/>
        </w:rPr>
        <w:t>Межпоселенческая</w:t>
      </w:r>
      <w:proofErr w:type="spellEnd"/>
      <w:r w:rsidR="00146D89">
        <w:rPr>
          <w:rFonts w:ascii="Times New Roman" w:hAnsi="Times New Roman" w:cs="Times New Roman"/>
          <w:sz w:val="24"/>
          <w:szCs w:val="24"/>
        </w:rPr>
        <w:t xml:space="preserve"> централизованная бухгалтерия</w:t>
      </w:r>
      <w:r w:rsidR="007F7557">
        <w:rPr>
          <w:rFonts w:ascii="Times New Roman" w:hAnsi="Times New Roman" w:cs="Times New Roman"/>
          <w:sz w:val="24"/>
          <w:szCs w:val="24"/>
        </w:rPr>
        <w:t>»</w:t>
      </w:r>
      <w:r w:rsidRPr="00D21BF5">
        <w:rPr>
          <w:rFonts w:ascii="Times New Roman" w:hAnsi="Times New Roman" w:cs="Times New Roman"/>
          <w:sz w:val="24"/>
          <w:szCs w:val="24"/>
        </w:rPr>
        <w:t>.</w:t>
      </w:r>
    </w:p>
    <w:p w:rsidR="00FB349C" w:rsidRDefault="00FB349C" w:rsidP="00FB34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4AF2" w:rsidRDefault="00074AF2" w:rsidP="00FB34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4AF2" w:rsidRDefault="00074AF2" w:rsidP="00FB34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4AF2" w:rsidRPr="00FB349C" w:rsidRDefault="00074AF2" w:rsidP="00FB34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4AF2" w:rsidRDefault="00074AF2" w:rsidP="00D236FC">
      <w:pPr>
        <w:pStyle w:val="a7"/>
        <w:jc w:val="both"/>
        <w:rPr>
          <w:b w:val="0"/>
          <w:bCs w:val="0"/>
        </w:rPr>
      </w:pPr>
      <w:r>
        <w:rPr>
          <w:b w:val="0"/>
          <w:bCs w:val="0"/>
        </w:rPr>
        <w:t>Глава администрации</w:t>
      </w:r>
    </w:p>
    <w:p w:rsidR="00B96126" w:rsidRDefault="000D1DB1" w:rsidP="00D236FC">
      <w:pPr>
        <w:pStyle w:val="a7"/>
        <w:jc w:val="both"/>
        <w:rPr>
          <w:b w:val="0"/>
          <w:bCs w:val="0"/>
        </w:rPr>
      </w:pPr>
      <w:proofErr w:type="spellStart"/>
      <w:r>
        <w:rPr>
          <w:b w:val="0"/>
          <w:bCs w:val="0"/>
        </w:rPr>
        <w:t>Туванского</w:t>
      </w:r>
      <w:proofErr w:type="spellEnd"/>
      <w:r w:rsidR="00A14148">
        <w:rPr>
          <w:b w:val="0"/>
          <w:bCs w:val="0"/>
        </w:rPr>
        <w:t xml:space="preserve"> </w:t>
      </w:r>
      <w:r w:rsidR="00B96126">
        <w:rPr>
          <w:b w:val="0"/>
          <w:bCs w:val="0"/>
        </w:rPr>
        <w:t>сельского поселения</w:t>
      </w:r>
    </w:p>
    <w:p w:rsidR="00D236FC" w:rsidRDefault="00074AF2" w:rsidP="00D236FC">
      <w:pPr>
        <w:pStyle w:val="a7"/>
        <w:jc w:val="both"/>
        <w:rPr>
          <w:sz w:val="23"/>
          <w:szCs w:val="23"/>
        </w:rPr>
      </w:pPr>
      <w:r>
        <w:rPr>
          <w:b w:val="0"/>
          <w:bCs w:val="0"/>
        </w:rPr>
        <w:t xml:space="preserve">Шумерлинского района                                                                   </w:t>
      </w:r>
      <w:r w:rsidR="007072E9">
        <w:rPr>
          <w:b w:val="0"/>
          <w:bCs w:val="0"/>
        </w:rPr>
        <w:t xml:space="preserve">              </w:t>
      </w:r>
      <w:r>
        <w:rPr>
          <w:b w:val="0"/>
          <w:bCs w:val="0"/>
        </w:rPr>
        <w:t xml:space="preserve">     </w:t>
      </w:r>
      <w:proofErr w:type="spellStart"/>
      <w:r w:rsidR="000D1DB1">
        <w:rPr>
          <w:b w:val="0"/>
          <w:bCs w:val="0"/>
        </w:rPr>
        <w:t>В.И.Васильев</w:t>
      </w:r>
      <w:proofErr w:type="spellEnd"/>
    </w:p>
    <w:p w:rsidR="005E2836" w:rsidRDefault="005E2836" w:rsidP="00D236FC">
      <w:pPr>
        <w:pStyle w:val="a7"/>
        <w:jc w:val="both"/>
        <w:rPr>
          <w:b w:val="0"/>
          <w:bCs w:val="0"/>
        </w:rPr>
      </w:pPr>
    </w:p>
    <w:p w:rsidR="006E5BFC" w:rsidRDefault="005E2836" w:rsidP="007E6099">
      <w:pPr>
        <w:pStyle w:val="a7"/>
        <w:jc w:val="right"/>
        <w:rPr>
          <w:b w:val="0"/>
          <w:bCs w:val="0"/>
        </w:rPr>
      </w:pPr>
      <w:r w:rsidRPr="007E6099">
        <w:rPr>
          <w:b w:val="0"/>
          <w:bCs w:val="0"/>
        </w:rPr>
        <w:t xml:space="preserve">                             </w:t>
      </w:r>
    </w:p>
    <w:p w:rsidR="006E5BFC" w:rsidRDefault="006E5BFC" w:rsidP="007E6099">
      <w:pPr>
        <w:pStyle w:val="a7"/>
        <w:jc w:val="right"/>
        <w:rPr>
          <w:b w:val="0"/>
          <w:bCs w:val="0"/>
        </w:rPr>
      </w:pPr>
    </w:p>
    <w:p w:rsidR="006E5BFC" w:rsidRDefault="006E5BFC" w:rsidP="007E6099">
      <w:pPr>
        <w:pStyle w:val="a7"/>
        <w:jc w:val="right"/>
        <w:rPr>
          <w:b w:val="0"/>
          <w:bCs w:val="0"/>
        </w:rPr>
      </w:pPr>
    </w:p>
    <w:p w:rsidR="006E5BFC" w:rsidRDefault="006E5BFC" w:rsidP="007E6099">
      <w:pPr>
        <w:pStyle w:val="a7"/>
        <w:jc w:val="right"/>
        <w:rPr>
          <w:b w:val="0"/>
          <w:bCs w:val="0"/>
        </w:rPr>
      </w:pPr>
    </w:p>
    <w:p w:rsidR="001E428D" w:rsidRDefault="001E428D" w:rsidP="007E6099">
      <w:pPr>
        <w:pStyle w:val="a7"/>
        <w:jc w:val="right"/>
        <w:rPr>
          <w:b w:val="0"/>
          <w:bCs w:val="0"/>
        </w:rPr>
      </w:pPr>
    </w:p>
    <w:p w:rsidR="00B96126" w:rsidRDefault="00B96126" w:rsidP="007E6099">
      <w:pPr>
        <w:pStyle w:val="a7"/>
        <w:jc w:val="right"/>
        <w:rPr>
          <w:b w:val="0"/>
          <w:bCs w:val="0"/>
        </w:rPr>
      </w:pPr>
    </w:p>
    <w:p w:rsidR="007E6099" w:rsidRDefault="006E5BFC" w:rsidP="007E6099">
      <w:pPr>
        <w:pStyle w:val="a7"/>
        <w:jc w:val="right"/>
        <w:rPr>
          <w:b w:val="0"/>
        </w:rPr>
      </w:pPr>
      <w:r>
        <w:rPr>
          <w:b w:val="0"/>
          <w:bCs w:val="0"/>
        </w:rPr>
        <w:t xml:space="preserve">Утверждено </w:t>
      </w:r>
      <w:r w:rsidR="007E6099" w:rsidRPr="007E6099">
        <w:rPr>
          <w:b w:val="0"/>
        </w:rPr>
        <w:t xml:space="preserve"> п</w:t>
      </w:r>
      <w:r w:rsidR="00074AF2">
        <w:rPr>
          <w:b w:val="0"/>
        </w:rPr>
        <w:t>остановлением</w:t>
      </w:r>
    </w:p>
    <w:p w:rsidR="00B96126" w:rsidRDefault="00074AF2" w:rsidP="007E6099">
      <w:pPr>
        <w:pStyle w:val="a7"/>
        <w:jc w:val="right"/>
        <w:rPr>
          <w:b w:val="0"/>
        </w:rPr>
      </w:pPr>
      <w:r>
        <w:rPr>
          <w:b w:val="0"/>
        </w:rPr>
        <w:t>а</w:t>
      </w:r>
      <w:r w:rsidR="006E5BFC">
        <w:rPr>
          <w:b w:val="0"/>
        </w:rPr>
        <w:t>дминистрации</w:t>
      </w:r>
      <w:r>
        <w:rPr>
          <w:b w:val="0"/>
        </w:rPr>
        <w:t xml:space="preserve"> </w:t>
      </w:r>
      <w:proofErr w:type="spellStart"/>
      <w:r w:rsidR="000D1DB1">
        <w:rPr>
          <w:b w:val="0"/>
        </w:rPr>
        <w:t>Туванского</w:t>
      </w:r>
      <w:proofErr w:type="spellEnd"/>
    </w:p>
    <w:p w:rsidR="00B96126" w:rsidRDefault="00B96126" w:rsidP="007E6099">
      <w:pPr>
        <w:pStyle w:val="a7"/>
        <w:jc w:val="right"/>
        <w:rPr>
          <w:b w:val="0"/>
        </w:rPr>
      </w:pPr>
      <w:r>
        <w:rPr>
          <w:b w:val="0"/>
        </w:rPr>
        <w:t>сельского поселения</w:t>
      </w:r>
    </w:p>
    <w:p w:rsidR="006E5BFC" w:rsidRPr="007E6099" w:rsidRDefault="006E5BFC" w:rsidP="007E6099">
      <w:pPr>
        <w:pStyle w:val="a7"/>
        <w:jc w:val="right"/>
        <w:rPr>
          <w:b w:val="0"/>
        </w:rPr>
      </w:pPr>
      <w:r>
        <w:rPr>
          <w:b w:val="0"/>
        </w:rPr>
        <w:t>Шумерлинского района</w:t>
      </w:r>
    </w:p>
    <w:p w:rsidR="007E6099" w:rsidRPr="00627FB7" w:rsidRDefault="007E6099" w:rsidP="007E609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27F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7072E9">
        <w:rPr>
          <w:rFonts w:ascii="Times New Roman" w:hAnsi="Times New Roman" w:cs="Times New Roman"/>
          <w:sz w:val="24"/>
          <w:szCs w:val="24"/>
        </w:rPr>
        <w:t>__</w:t>
      </w:r>
      <w:r w:rsidR="007620AF">
        <w:rPr>
          <w:rFonts w:ascii="Times New Roman" w:hAnsi="Times New Roman" w:cs="Times New Roman"/>
          <w:sz w:val="24"/>
          <w:szCs w:val="24"/>
        </w:rPr>
        <w:t>.</w:t>
      </w:r>
      <w:r w:rsidR="007072E9">
        <w:rPr>
          <w:rFonts w:ascii="Times New Roman" w:hAnsi="Times New Roman" w:cs="Times New Roman"/>
          <w:sz w:val="24"/>
          <w:szCs w:val="24"/>
        </w:rPr>
        <w:t>__</w:t>
      </w:r>
      <w:r w:rsidR="007620A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7072E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7F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7072E9">
        <w:rPr>
          <w:rFonts w:ascii="Times New Roman" w:hAnsi="Times New Roman" w:cs="Times New Roman"/>
          <w:sz w:val="24"/>
          <w:szCs w:val="24"/>
        </w:rPr>
        <w:t>____</w:t>
      </w:r>
    </w:p>
    <w:p w:rsidR="00074AF2" w:rsidRDefault="00074AF2" w:rsidP="006E5BF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072E9" w:rsidRDefault="007072E9" w:rsidP="007072E9">
      <w:pPr>
        <w:pStyle w:val="ConsPlusNormal"/>
        <w:jc w:val="both"/>
      </w:pPr>
    </w:p>
    <w:p w:rsidR="00DC5A24" w:rsidRDefault="007072E9" w:rsidP="007072E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9"/>
      <w:bookmarkEnd w:id="0"/>
      <w:r w:rsidRPr="007072E9">
        <w:rPr>
          <w:rFonts w:ascii="Times New Roman" w:hAnsi="Times New Roman" w:cs="Times New Roman"/>
          <w:sz w:val="24"/>
          <w:szCs w:val="24"/>
        </w:rPr>
        <w:t>ПОРЯД</w:t>
      </w:r>
      <w:r w:rsidR="00DC5A24">
        <w:rPr>
          <w:rFonts w:ascii="Times New Roman" w:hAnsi="Times New Roman" w:cs="Times New Roman"/>
          <w:sz w:val="24"/>
          <w:szCs w:val="24"/>
        </w:rPr>
        <w:t>О</w:t>
      </w:r>
      <w:r w:rsidRPr="007072E9">
        <w:rPr>
          <w:rFonts w:ascii="Times New Roman" w:hAnsi="Times New Roman" w:cs="Times New Roman"/>
          <w:sz w:val="24"/>
          <w:szCs w:val="24"/>
        </w:rPr>
        <w:t>К</w:t>
      </w:r>
    </w:p>
    <w:p w:rsidR="00B96126" w:rsidRDefault="007072E9" w:rsidP="007072E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072E9">
        <w:rPr>
          <w:rFonts w:ascii="Times New Roman" w:hAnsi="Times New Roman" w:cs="Times New Roman"/>
          <w:sz w:val="24"/>
          <w:szCs w:val="24"/>
        </w:rPr>
        <w:t xml:space="preserve"> СОСТАВЛЕНИЯ, УТВЕРЖДЕНИЯ И ВЕДЕНИЯ БЮДЖЕТН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7072E9">
        <w:rPr>
          <w:rFonts w:ascii="Times New Roman" w:hAnsi="Times New Roman" w:cs="Times New Roman"/>
          <w:sz w:val="24"/>
          <w:szCs w:val="24"/>
        </w:rPr>
        <w:t xml:space="preserve"> СМЕТ</w:t>
      </w:r>
      <w:r>
        <w:rPr>
          <w:rFonts w:ascii="Times New Roman" w:hAnsi="Times New Roman" w:cs="Times New Roman"/>
          <w:sz w:val="24"/>
          <w:szCs w:val="24"/>
        </w:rPr>
        <w:t xml:space="preserve">Ы АДМИНИСТРАЦИИ </w:t>
      </w:r>
      <w:r w:rsidR="000D1DB1">
        <w:rPr>
          <w:rFonts w:ascii="Times New Roman" w:hAnsi="Times New Roman" w:cs="Times New Roman"/>
          <w:sz w:val="24"/>
          <w:szCs w:val="24"/>
        </w:rPr>
        <w:t>ТУВАНСКОГО</w:t>
      </w:r>
    </w:p>
    <w:p w:rsidR="007072E9" w:rsidRPr="007072E9" w:rsidRDefault="00B96126" w:rsidP="007072E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7072E9">
        <w:rPr>
          <w:rFonts w:ascii="Times New Roman" w:hAnsi="Times New Roman" w:cs="Times New Roman"/>
          <w:sz w:val="24"/>
          <w:szCs w:val="24"/>
        </w:rPr>
        <w:t>ШУМЕРЛИНСКОГО РАЙОНА</w:t>
      </w:r>
    </w:p>
    <w:p w:rsidR="007072E9" w:rsidRDefault="007072E9" w:rsidP="007072E9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072E9" w:rsidRPr="007072E9" w:rsidRDefault="007072E9" w:rsidP="007072E9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072E9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7072E9" w:rsidRDefault="007072E9" w:rsidP="007072E9">
      <w:pPr>
        <w:pStyle w:val="ConsPlusNormal"/>
        <w:jc w:val="both"/>
      </w:pPr>
    </w:p>
    <w:p w:rsidR="007072E9" w:rsidRPr="007072E9" w:rsidRDefault="007072E9" w:rsidP="00707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72E9">
        <w:rPr>
          <w:rFonts w:ascii="Times New Roman" w:hAnsi="Times New Roman" w:cs="Times New Roman"/>
          <w:sz w:val="24"/>
          <w:szCs w:val="24"/>
        </w:rPr>
        <w:t xml:space="preserve">1. Настоящий </w:t>
      </w:r>
      <w:r w:rsidR="00B87661">
        <w:rPr>
          <w:rFonts w:ascii="Times New Roman" w:hAnsi="Times New Roman" w:cs="Times New Roman"/>
          <w:sz w:val="24"/>
          <w:szCs w:val="24"/>
        </w:rPr>
        <w:t>Порядок</w:t>
      </w:r>
      <w:r w:rsidRPr="007072E9">
        <w:rPr>
          <w:rFonts w:ascii="Times New Roman" w:hAnsi="Times New Roman" w:cs="Times New Roman"/>
          <w:sz w:val="24"/>
          <w:szCs w:val="24"/>
        </w:rPr>
        <w:t xml:space="preserve"> устанавливает требования к составлению, утверждению и ведению бюджетной сметы (далее - смета)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0D1DB1">
        <w:rPr>
          <w:rFonts w:ascii="Times New Roman" w:hAnsi="Times New Roman" w:cs="Times New Roman"/>
          <w:sz w:val="24"/>
          <w:szCs w:val="24"/>
        </w:rPr>
        <w:t>Туванского</w:t>
      </w:r>
      <w:proofErr w:type="spellEnd"/>
      <w:r w:rsidR="00A14148">
        <w:rPr>
          <w:rFonts w:ascii="Times New Roman" w:hAnsi="Times New Roman" w:cs="Times New Roman"/>
          <w:sz w:val="24"/>
          <w:szCs w:val="24"/>
        </w:rPr>
        <w:t xml:space="preserve"> </w:t>
      </w:r>
      <w:r w:rsidR="00B96126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</w:rPr>
        <w:t>Шумерлинского района</w:t>
      </w:r>
      <w:r w:rsidR="00EE5D0D">
        <w:rPr>
          <w:rFonts w:ascii="Times New Roman" w:hAnsi="Times New Roman" w:cs="Times New Roman"/>
          <w:sz w:val="24"/>
          <w:szCs w:val="24"/>
        </w:rPr>
        <w:t xml:space="preserve"> (далее также – администрация, учреждение)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72E9">
        <w:rPr>
          <w:rFonts w:ascii="Times New Roman" w:hAnsi="Times New Roman" w:cs="Times New Roman"/>
          <w:sz w:val="24"/>
          <w:szCs w:val="24"/>
        </w:rPr>
        <w:t xml:space="preserve">с учетом положений </w:t>
      </w:r>
      <w:hyperlink r:id="rId10" w:history="1">
        <w:r w:rsidRPr="00EE5D0D">
          <w:rPr>
            <w:rFonts w:ascii="Times New Roman" w:hAnsi="Times New Roman" w:cs="Times New Roman"/>
            <w:sz w:val="24"/>
            <w:szCs w:val="24"/>
          </w:rPr>
          <w:t>статьи 161</w:t>
        </w:r>
      </w:hyperlink>
      <w:r w:rsidRPr="00EE5D0D">
        <w:rPr>
          <w:rFonts w:ascii="Times New Roman" w:hAnsi="Times New Roman" w:cs="Times New Roman"/>
          <w:sz w:val="24"/>
          <w:szCs w:val="24"/>
        </w:rPr>
        <w:t xml:space="preserve"> </w:t>
      </w:r>
      <w:r w:rsidRPr="007072E9">
        <w:rPr>
          <w:rFonts w:ascii="Times New Roman" w:hAnsi="Times New Roman" w:cs="Times New Roman"/>
          <w:sz w:val="24"/>
          <w:szCs w:val="24"/>
        </w:rPr>
        <w:t>Бюджетного кодекса Российской Федерации.</w:t>
      </w:r>
    </w:p>
    <w:p w:rsidR="007072E9" w:rsidRPr="007072E9" w:rsidRDefault="00EE32B3" w:rsidP="00707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="007072E9" w:rsidRPr="007072E9">
        <w:rPr>
          <w:rFonts w:ascii="Times New Roman" w:hAnsi="Times New Roman" w:cs="Times New Roman"/>
          <w:sz w:val="24"/>
          <w:szCs w:val="24"/>
        </w:rPr>
        <w:t>Составление, утверждение и ведение сметы, не содержащей сведения, составляющие государственную тайну, осуществляется  учреждением в форме электронного документа, подписанного усиленной квалифицированной электронной подписью лица, уполномоченного в установленном законодательством Российской Федерации порядке действовать от имени учреждения, с использованием государственной интегрированной информационной системы управления общественными финансами "Электронный бюджет" (далее - информационная система).</w:t>
      </w:r>
      <w:proofErr w:type="gramEnd"/>
    </w:p>
    <w:p w:rsidR="007072E9" w:rsidRPr="007072E9" w:rsidRDefault="00EE32B3" w:rsidP="00707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7072E9" w:rsidRPr="007072E9">
        <w:rPr>
          <w:rFonts w:ascii="Times New Roman" w:hAnsi="Times New Roman" w:cs="Times New Roman"/>
          <w:sz w:val="24"/>
          <w:szCs w:val="24"/>
        </w:rPr>
        <w:t>Составление, утверждение и ведение сметы учреждения, содержащей сведения, составляющие государственную тайну, осуществляется с соблюдением законодательства Российской Федерации о защите государственной тайны.</w:t>
      </w:r>
    </w:p>
    <w:p w:rsidR="007072E9" w:rsidRDefault="007072E9" w:rsidP="00707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72E9">
        <w:rPr>
          <w:rFonts w:ascii="Times New Roman" w:hAnsi="Times New Roman" w:cs="Times New Roman"/>
          <w:sz w:val="24"/>
          <w:szCs w:val="24"/>
        </w:rPr>
        <w:t>Показатели сметы, содержащие сведения, составляющие государственную тайну, утверждаются и ведутся обособленно.</w:t>
      </w:r>
    </w:p>
    <w:p w:rsidR="001D0F4E" w:rsidRDefault="001D0F4E" w:rsidP="007072E9">
      <w:pPr>
        <w:pStyle w:val="ConsPlusTitle"/>
        <w:jc w:val="center"/>
        <w:outlineLvl w:val="1"/>
      </w:pPr>
    </w:p>
    <w:p w:rsidR="007072E9" w:rsidRPr="001D0F4E" w:rsidRDefault="007072E9" w:rsidP="007072E9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D0F4E">
        <w:rPr>
          <w:rFonts w:ascii="Times New Roman" w:hAnsi="Times New Roman" w:cs="Times New Roman"/>
          <w:sz w:val="24"/>
          <w:szCs w:val="24"/>
        </w:rPr>
        <w:t>II. Составление смет</w:t>
      </w:r>
      <w:r w:rsidR="00CE1C50">
        <w:rPr>
          <w:rFonts w:ascii="Times New Roman" w:hAnsi="Times New Roman" w:cs="Times New Roman"/>
          <w:sz w:val="24"/>
          <w:szCs w:val="24"/>
        </w:rPr>
        <w:t>ы</w:t>
      </w:r>
      <w:r w:rsidRPr="001D0F4E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CE1C50">
        <w:rPr>
          <w:rFonts w:ascii="Times New Roman" w:hAnsi="Times New Roman" w:cs="Times New Roman"/>
          <w:sz w:val="24"/>
          <w:szCs w:val="24"/>
        </w:rPr>
        <w:t>я</w:t>
      </w:r>
    </w:p>
    <w:p w:rsidR="007072E9" w:rsidRPr="001D0F4E" w:rsidRDefault="007072E9" w:rsidP="007072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72E9" w:rsidRPr="001D0F4E" w:rsidRDefault="0009216D" w:rsidP="00707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072E9" w:rsidRPr="001D0F4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072E9" w:rsidRPr="001D0F4E">
        <w:rPr>
          <w:rFonts w:ascii="Times New Roman" w:hAnsi="Times New Roman" w:cs="Times New Roman"/>
          <w:sz w:val="24"/>
          <w:szCs w:val="24"/>
        </w:rPr>
        <w:t>Смет</w:t>
      </w:r>
      <w:r w:rsidR="00560061">
        <w:rPr>
          <w:rFonts w:ascii="Times New Roman" w:hAnsi="Times New Roman" w:cs="Times New Roman"/>
          <w:sz w:val="24"/>
          <w:szCs w:val="24"/>
        </w:rPr>
        <w:t>а</w:t>
      </w:r>
      <w:r w:rsidR="007072E9" w:rsidRPr="001D0F4E">
        <w:rPr>
          <w:rFonts w:ascii="Times New Roman" w:hAnsi="Times New Roman" w:cs="Times New Roman"/>
          <w:sz w:val="24"/>
          <w:szCs w:val="24"/>
        </w:rPr>
        <w:t xml:space="preserve"> </w:t>
      </w:r>
      <w:r w:rsidR="00560061">
        <w:rPr>
          <w:rFonts w:ascii="Times New Roman" w:hAnsi="Times New Roman" w:cs="Times New Roman"/>
          <w:sz w:val="24"/>
          <w:szCs w:val="24"/>
        </w:rPr>
        <w:t xml:space="preserve">составляется </w:t>
      </w:r>
      <w:r w:rsidR="007072E9" w:rsidRPr="001D0F4E">
        <w:rPr>
          <w:rFonts w:ascii="Times New Roman" w:hAnsi="Times New Roman" w:cs="Times New Roman"/>
          <w:sz w:val="24"/>
          <w:szCs w:val="24"/>
        </w:rPr>
        <w:t>в целях установлени</w:t>
      </w:r>
      <w:r w:rsidR="00560061">
        <w:rPr>
          <w:rFonts w:ascii="Times New Roman" w:hAnsi="Times New Roman" w:cs="Times New Roman"/>
          <w:sz w:val="24"/>
          <w:szCs w:val="24"/>
        </w:rPr>
        <w:t>я</w:t>
      </w:r>
      <w:r w:rsidR="007072E9" w:rsidRPr="001D0F4E">
        <w:rPr>
          <w:rFonts w:ascii="Times New Roman" w:hAnsi="Times New Roman" w:cs="Times New Roman"/>
          <w:sz w:val="24"/>
          <w:szCs w:val="24"/>
        </w:rPr>
        <w:t xml:space="preserve"> объема и распределения направлений расходов бюджета на срок решения о бюджете на очередной финансовый год (на очередной финансовый год и плановый период) на основании доведенных до учреждения в установленном законодательством Российской Федерации порядке лимитов бюджетных обязательств на принятие и (или) исполнение бюджетных обязательств по обеспечению выполнения функций учреждения, включая бюджетные обязательства по предоставлению бюджетных </w:t>
      </w:r>
      <w:r w:rsidR="00560061">
        <w:rPr>
          <w:rFonts w:ascii="Times New Roman" w:hAnsi="Times New Roman" w:cs="Times New Roman"/>
          <w:sz w:val="24"/>
          <w:szCs w:val="24"/>
        </w:rPr>
        <w:t>инвестиций</w:t>
      </w:r>
      <w:proofErr w:type="gramEnd"/>
      <w:r w:rsidR="00560061">
        <w:rPr>
          <w:rFonts w:ascii="Times New Roman" w:hAnsi="Times New Roman" w:cs="Times New Roman"/>
          <w:sz w:val="24"/>
          <w:szCs w:val="24"/>
        </w:rPr>
        <w:t xml:space="preserve"> и </w:t>
      </w:r>
      <w:r w:rsidR="007072E9" w:rsidRPr="001D0F4E">
        <w:rPr>
          <w:rFonts w:ascii="Times New Roman" w:hAnsi="Times New Roman" w:cs="Times New Roman"/>
          <w:sz w:val="24"/>
          <w:szCs w:val="24"/>
        </w:rPr>
        <w:t>субсидий юридическим лицам (в том числе субсидии бюджетным и автономным учреждениям), субсидий, субвенций и иных межбюджетных трансфертов (далее - лимиты бюджетных обязательств).</w:t>
      </w:r>
    </w:p>
    <w:p w:rsidR="007072E9" w:rsidRDefault="007072E9" w:rsidP="00707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0F4E">
        <w:rPr>
          <w:rFonts w:ascii="Times New Roman" w:hAnsi="Times New Roman" w:cs="Times New Roman"/>
          <w:sz w:val="24"/>
          <w:szCs w:val="24"/>
        </w:rPr>
        <w:t>В смете справочно указываются объем и распределение направлений расходов на исполнение публичных нормативных обязательств.</w:t>
      </w:r>
    </w:p>
    <w:p w:rsidR="00A10FDA" w:rsidRDefault="00A10FDA" w:rsidP="00EF163E">
      <w:pPr>
        <w:autoSpaceDE w:val="0"/>
        <w:autoSpaceDN w:val="0"/>
        <w:adjustRightInd w:val="0"/>
        <w:ind w:firstLine="540"/>
        <w:jc w:val="both"/>
      </w:pPr>
    </w:p>
    <w:p w:rsidR="00EF163E" w:rsidRDefault="0009216D" w:rsidP="00EF163E">
      <w:pPr>
        <w:autoSpaceDE w:val="0"/>
        <w:autoSpaceDN w:val="0"/>
        <w:adjustRightInd w:val="0"/>
        <w:ind w:firstLine="540"/>
        <w:jc w:val="both"/>
      </w:pPr>
      <w:r>
        <w:lastRenderedPageBreak/>
        <w:t>5</w:t>
      </w:r>
      <w:r w:rsidR="007072E9" w:rsidRPr="001D0F4E">
        <w:t xml:space="preserve">. Показатели сметы формируются в разрезе </w:t>
      </w:r>
      <w:proofErr w:type="gramStart"/>
      <w:r w:rsidR="007072E9" w:rsidRPr="001D0F4E">
        <w:t>кодов классификации расходов бюджетов бюджетной классификации Российской Федерации</w:t>
      </w:r>
      <w:proofErr w:type="gramEnd"/>
      <w:r w:rsidR="007072E9" w:rsidRPr="001D0F4E">
        <w:t xml:space="preserve"> с детализацией по кодам подгрупп и (или) элементов видов расходов классификации расходов бюджетов.</w:t>
      </w:r>
      <w:bookmarkStart w:id="1" w:name="P60"/>
      <w:bookmarkEnd w:id="1"/>
    </w:p>
    <w:p w:rsidR="00A10FDA" w:rsidRDefault="00A10FDA" w:rsidP="00EF163E">
      <w:pPr>
        <w:autoSpaceDE w:val="0"/>
        <w:autoSpaceDN w:val="0"/>
        <w:adjustRightInd w:val="0"/>
        <w:ind w:firstLine="540"/>
        <w:jc w:val="both"/>
      </w:pPr>
    </w:p>
    <w:p w:rsidR="00EF163E" w:rsidRDefault="00EF163E" w:rsidP="00EF163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>
        <w:t>Настоящим Порядком п</w:t>
      </w:r>
      <w:r>
        <w:rPr>
          <w:rFonts w:eastAsiaTheme="minorHAnsi"/>
          <w:lang w:eastAsia="en-US"/>
        </w:rPr>
        <w:t>редусматривается дополнительная детализация показателей сметы по установленным Министерством финансов Российской Федерации кодам статей (подстатей) групп (статей) классификации операций сектора государственного управления (кодам аналитических показателей) в пределах доведенных лимитов бюджетных обязательств.</w:t>
      </w:r>
      <w:proofErr w:type="gramEnd"/>
    </w:p>
    <w:p w:rsidR="007072E9" w:rsidRPr="001D0F4E" w:rsidRDefault="0009216D" w:rsidP="00707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072E9" w:rsidRPr="001D0F4E">
        <w:rPr>
          <w:rFonts w:ascii="Times New Roman" w:hAnsi="Times New Roman" w:cs="Times New Roman"/>
          <w:sz w:val="24"/>
          <w:szCs w:val="24"/>
        </w:rPr>
        <w:t xml:space="preserve">. Смета составляется учреждением путем формирования показателей сметы на второй год планового периода и внесения изменений в утвержденные показатели сметы на очередной финансовый год и плановый период. </w:t>
      </w:r>
      <w:r w:rsidR="00321381">
        <w:rPr>
          <w:rFonts w:ascii="Times New Roman" w:hAnsi="Times New Roman" w:cs="Times New Roman"/>
          <w:sz w:val="24"/>
          <w:szCs w:val="24"/>
        </w:rPr>
        <w:t>Формы</w:t>
      </w:r>
      <w:r w:rsidR="007072E9" w:rsidRPr="001D0F4E">
        <w:rPr>
          <w:rFonts w:ascii="Times New Roman" w:hAnsi="Times New Roman" w:cs="Times New Roman"/>
          <w:sz w:val="24"/>
          <w:szCs w:val="24"/>
        </w:rPr>
        <w:t xml:space="preserve"> документов приведены в </w:t>
      </w:r>
      <w:hyperlink w:anchor="P127" w:history="1">
        <w:r w:rsidR="007072E9" w:rsidRPr="00F62B99">
          <w:rPr>
            <w:rFonts w:ascii="Times New Roman" w:hAnsi="Times New Roman" w:cs="Times New Roman"/>
            <w:sz w:val="24"/>
            <w:szCs w:val="24"/>
          </w:rPr>
          <w:t xml:space="preserve">приложениях </w:t>
        </w:r>
        <w:r w:rsidR="00F62B99">
          <w:rPr>
            <w:rFonts w:ascii="Times New Roman" w:hAnsi="Times New Roman" w:cs="Times New Roman"/>
            <w:sz w:val="24"/>
            <w:szCs w:val="24"/>
          </w:rPr>
          <w:t>№</w:t>
        </w:r>
        <w:r w:rsidR="007072E9" w:rsidRPr="00F62B99">
          <w:rPr>
            <w:rFonts w:ascii="Times New Roman" w:hAnsi="Times New Roman" w:cs="Times New Roman"/>
            <w:sz w:val="24"/>
            <w:szCs w:val="24"/>
          </w:rPr>
          <w:t xml:space="preserve"> 1</w:t>
        </w:r>
      </w:hyperlink>
      <w:r w:rsidR="007072E9" w:rsidRPr="00F62B99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783" w:history="1">
        <w:r w:rsidR="007072E9" w:rsidRPr="00F62B99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="007072E9" w:rsidRPr="001D0F4E">
        <w:rPr>
          <w:rFonts w:ascii="Times New Roman" w:hAnsi="Times New Roman" w:cs="Times New Roman"/>
          <w:sz w:val="24"/>
          <w:szCs w:val="24"/>
        </w:rPr>
        <w:t xml:space="preserve"> к настоящ</w:t>
      </w:r>
      <w:r w:rsidR="00321381">
        <w:rPr>
          <w:rFonts w:ascii="Times New Roman" w:hAnsi="Times New Roman" w:cs="Times New Roman"/>
          <w:sz w:val="24"/>
          <w:szCs w:val="24"/>
        </w:rPr>
        <w:t>ему Порядку</w:t>
      </w:r>
      <w:r w:rsidR="007072E9" w:rsidRPr="001D0F4E">
        <w:rPr>
          <w:rFonts w:ascii="Times New Roman" w:hAnsi="Times New Roman" w:cs="Times New Roman"/>
          <w:sz w:val="24"/>
          <w:szCs w:val="24"/>
        </w:rPr>
        <w:t>.</w:t>
      </w:r>
    </w:p>
    <w:p w:rsidR="007072E9" w:rsidRPr="001D0F4E" w:rsidRDefault="007072E9" w:rsidP="00707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0F4E">
        <w:rPr>
          <w:rFonts w:ascii="Times New Roman" w:hAnsi="Times New Roman" w:cs="Times New Roman"/>
          <w:sz w:val="24"/>
          <w:szCs w:val="24"/>
        </w:rPr>
        <w:t>Смета составляется на основании обоснований (расчетов) плановых сметных показателей, являющихся неотъемлемой частью сметы.</w:t>
      </w:r>
    </w:p>
    <w:p w:rsidR="007072E9" w:rsidRPr="001D0F4E" w:rsidRDefault="007072E9" w:rsidP="00707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0F4E">
        <w:rPr>
          <w:rFonts w:ascii="Times New Roman" w:hAnsi="Times New Roman" w:cs="Times New Roman"/>
          <w:sz w:val="24"/>
          <w:szCs w:val="24"/>
        </w:rPr>
        <w:t xml:space="preserve">Обоснования (расчеты) плановых сметных показателей составляются в процессе формирования проекта решения о бюджете на очередной финансовый год (на очередной финансовый год и плановый период) и утверждаются в соответствии с </w:t>
      </w:r>
      <w:hyperlink w:anchor="P67" w:history="1">
        <w:r w:rsidRPr="00F62B99">
          <w:rPr>
            <w:rFonts w:ascii="Times New Roman" w:hAnsi="Times New Roman" w:cs="Times New Roman"/>
            <w:sz w:val="24"/>
            <w:szCs w:val="24"/>
          </w:rPr>
          <w:t>главой III</w:t>
        </w:r>
      </w:hyperlink>
      <w:r w:rsidRPr="00F62B99">
        <w:rPr>
          <w:rFonts w:ascii="Times New Roman" w:hAnsi="Times New Roman" w:cs="Times New Roman"/>
          <w:sz w:val="24"/>
          <w:szCs w:val="24"/>
        </w:rPr>
        <w:t xml:space="preserve"> </w:t>
      </w:r>
      <w:r w:rsidRPr="001D0F4E">
        <w:rPr>
          <w:rFonts w:ascii="Times New Roman" w:hAnsi="Times New Roman" w:cs="Times New Roman"/>
          <w:sz w:val="24"/>
          <w:szCs w:val="24"/>
        </w:rPr>
        <w:t>настоящ</w:t>
      </w:r>
      <w:r w:rsidR="00321381">
        <w:rPr>
          <w:rFonts w:ascii="Times New Roman" w:hAnsi="Times New Roman" w:cs="Times New Roman"/>
          <w:sz w:val="24"/>
          <w:szCs w:val="24"/>
        </w:rPr>
        <w:t>его Порядка</w:t>
      </w:r>
      <w:r w:rsidRPr="001D0F4E">
        <w:rPr>
          <w:rFonts w:ascii="Times New Roman" w:hAnsi="Times New Roman" w:cs="Times New Roman"/>
          <w:sz w:val="24"/>
          <w:szCs w:val="24"/>
        </w:rPr>
        <w:t>.</w:t>
      </w:r>
    </w:p>
    <w:p w:rsidR="007072E9" w:rsidRPr="001D0F4E" w:rsidRDefault="00EE32B3" w:rsidP="00707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7072E9" w:rsidRPr="001D0F4E">
        <w:rPr>
          <w:rFonts w:ascii="Times New Roman" w:hAnsi="Times New Roman" w:cs="Times New Roman"/>
          <w:sz w:val="24"/>
          <w:szCs w:val="24"/>
        </w:rPr>
        <w:t>Формирование проекта сметы на очередной финансовый год (на очередной финансовый год и плановый период) осуществляется в срок</w:t>
      </w:r>
      <w:r w:rsidR="00EF163E">
        <w:rPr>
          <w:rFonts w:ascii="Times New Roman" w:hAnsi="Times New Roman" w:cs="Times New Roman"/>
          <w:sz w:val="24"/>
          <w:szCs w:val="24"/>
        </w:rPr>
        <w:t xml:space="preserve"> до 15 октября года, предшествующего планируемому периоду</w:t>
      </w:r>
      <w:r w:rsidR="007072E9" w:rsidRPr="001D0F4E">
        <w:rPr>
          <w:rFonts w:ascii="Times New Roman" w:hAnsi="Times New Roman" w:cs="Times New Roman"/>
          <w:sz w:val="24"/>
          <w:szCs w:val="24"/>
        </w:rPr>
        <w:t>.</w:t>
      </w:r>
    </w:p>
    <w:p w:rsidR="007072E9" w:rsidRDefault="007072E9" w:rsidP="007072E9">
      <w:pPr>
        <w:pStyle w:val="ConsPlusNormal"/>
        <w:jc w:val="both"/>
      </w:pPr>
    </w:p>
    <w:p w:rsidR="007072E9" w:rsidRPr="0009216D" w:rsidRDefault="007072E9" w:rsidP="007072E9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67"/>
      <w:bookmarkEnd w:id="2"/>
      <w:r w:rsidRPr="0009216D">
        <w:rPr>
          <w:rFonts w:ascii="Times New Roman" w:hAnsi="Times New Roman" w:cs="Times New Roman"/>
          <w:sz w:val="24"/>
          <w:szCs w:val="24"/>
        </w:rPr>
        <w:t>III. Утверждение смет</w:t>
      </w:r>
      <w:r w:rsidR="0009216D">
        <w:rPr>
          <w:rFonts w:ascii="Times New Roman" w:hAnsi="Times New Roman" w:cs="Times New Roman"/>
          <w:sz w:val="24"/>
          <w:szCs w:val="24"/>
        </w:rPr>
        <w:t>ы</w:t>
      </w:r>
      <w:r w:rsidRPr="0009216D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09216D">
        <w:rPr>
          <w:rFonts w:ascii="Times New Roman" w:hAnsi="Times New Roman" w:cs="Times New Roman"/>
          <w:sz w:val="24"/>
          <w:szCs w:val="24"/>
        </w:rPr>
        <w:t>я</w:t>
      </w:r>
    </w:p>
    <w:p w:rsidR="007072E9" w:rsidRPr="0009216D" w:rsidRDefault="007072E9" w:rsidP="007072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72E9" w:rsidRPr="0009216D" w:rsidRDefault="0009216D" w:rsidP="00707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072E9" w:rsidRPr="0009216D">
        <w:rPr>
          <w:rFonts w:ascii="Times New Roman" w:hAnsi="Times New Roman" w:cs="Times New Roman"/>
          <w:sz w:val="24"/>
          <w:szCs w:val="24"/>
        </w:rPr>
        <w:t xml:space="preserve">. Смета учреждения утверждается руководителем </w:t>
      </w:r>
      <w:r w:rsidR="0048164D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="007072E9" w:rsidRPr="0009216D">
        <w:rPr>
          <w:rFonts w:ascii="Times New Roman" w:hAnsi="Times New Roman" w:cs="Times New Roman"/>
          <w:sz w:val="24"/>
          <w:szCs w:val="24"/>
        </w:rPr>
        <w:t xml:space="preserve">или иным лицом, уполномоченным действовать в установленном законодательством Российской Федерации порядке от имени </w:t>
      </w:r>
      <w:r w:rsidR="0048164D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="007072E9" w:rsidRPr="0009216D">
        <w:rPr>
          <w:rFonts w:ascii="Times New Roman" w:hAnsi="Times New Roman" w:cs="Times New Roman"/>
          <w:sz w:val="24"/>
          <w:szCs w:val="24"/>
        </w:rPr>
        <w:t xml:space="preserve">(далее - руководитель </w:t>
      </w:r>
      <w:r w:rsidR="0048164D">
        <w:rPr>
          <w:rFonts w:ascii="Times New Roman" w:hAnsi="Times New Roman" w:cs="Times New Roman"/>
          <w:sz w:val="24"/>
          <w:szCs w:val="24"/>
        </w:rPr>
        <w:t>учреждения</w:t>
      </w:r>
      <w:r w:rsidR="007072E9" w:rsidRPr="0009216D">
        <w:rPr>
          <w:rFonts w:ascii="Times New Roman" w:hAnsi="Times New Roman" w:cs="Times New Roman"/>
          <w:sz w:val="24"/>
          <w:szCs w:val="24"/>
        </w:rPr>
        <w:t>).</w:t>
      </w:r>
    </w:p>
    <w:p w:rsidR="007072E9" w:rsidRPr="0009216D" w:rsidRDefault="007072E9" w:rsidP="00707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216D">
        <w:rPr>
          <w:rFonts w:ascii="Times New Roman" w:hAnsi="Times New Roman" w:cs="Times New Roman"/>
          <w:sz w:val="24"/>
          <w:szCs w:val="24"/>
        </w:rPr>
        <w:t>Обоснования (расчеты) плановых сметных показателей утверждаются руководителем учреждения</w:t>
      </w:r>
      <w:r w:rsidR="0009216D">
        <w:rPr>
          <w:rFonts w:ascii="Times New Roman" w:hAnsi="Times New Roman" w:cs="Times New Roman"/>
          <w:sz w:val="24"/>
          <w:szCs w:val="24"/>
        </w:rPr>
        <w:t>.</w:t>
      </w:r>
    </w:p>
    <w:p w:rsidR="007072E9" w:rsidRPr="0009216D" w:rsidRDefault="007072E9" w:rsidP="00707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216D">
        <w:rPr>
          <w:rFonts w:ascii="Times New Roman" w:hAnsi="Times New Roman" w:cs="Times New Roman"/>
          <w:sz w:val="24"/>
          <w:szCs w:val="24"/>
        </w:rPr>
        <w:t>Утверждение сметы учреждения в соответствии с настоящим пунктом:</w:t>
      </w:r>
    </w:p>
    <w:p w:rsidR="007072E9" w:rsidRPr="0009216D" w:rsidRDefault="007072E9" w:rsidP="00707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74"/>
      <w:bookmarkEnd w:id="3"/>
      <w:r w:rsidRPr="0009216D">
        <w:rPr>
          <w:rFonts w:ascii="Times New Roman" w:hAnsi="Times New Roman" w:cs="Times New Roman"/>
          <w:sz w:val="24"/>
          <w:szCs w:val="24"/>
        </w:rPr>
        <w:t>не содержащей сведения, составляющие государственную тайну, осуществляется не позднее десяти рабочих дней со дня доведения учреждению в установленном законодательством Российской Федерации порядке лимитов бюджетных обязательств;</w:t>
      </w:r>
    </w:p>
    <w:p w:rsidR="007072E9" w:rsidRPr="0009216D" w:rsidRDefault="007072E9" w:rsidP="00707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75"/>
      <w:bookmarkEnd w:id="4"/>
      <w:r w:rsidRPr="0009216D">
        <w:rPr>
          <w:rFonts w:ascii="Times New Roman" w:hAnsi="Times New Roman" w:cs="Times New Roman"/>
          <w:sz w:val="24"/>
          <w:szCs w:val="24"/>
        </w:rPr>
        <w:t>содержащей сведения, составляющие государственную тайну, - не позднее двадцати рабочих дней со дня доведения учреждению в установленном законодательством</w:t>
      </w:r>
      <w:r>
        <w:t xml:space="preserve"> </w:t>
      </w:r>
      <w:r w:rsidRPr="0009216D">
        <w:rPr>
          <w:rFonts w:ascii="Times New Roman" w:hAnsi="Times New Roman" w:cs="Times New Roman"/>
          <w:sz w:val="24"/>
          <w:szCs w:val="24"/>
        </w:rPr>
        <w:t>Российской Федерации порядке лимитов бюджетных обязательств.</w:t>
      </w:r>
    </w:p>
    <w:p w:rsidR="007072E9" w:rsidRDefault="00C13648" w:rsidP="007072E9">
      <w:pPr>
        <w:pStyle w:val="ConsPlusNormal"/>
        <w:spacing w:before="220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9</w:t>
      </w:r>
      <w:r w:rsidR="007072E9" w:rsidRPr="0009216D">
        <w:rPr>
          <w:rFonts w:ascii="Times New Roman" w:hAnsi="Times New Roman" w:cs="Times New Roman"/>
          <w:sz w:val="24"/>
          <w:szCs w:val="24"/>
        </w:rPr>
        <w:t xml:space="preserve">. Утвержденные сметы с обоснованиями (расчетами) плановых сметных показателей, использованными при формировании сметы, направляются учреждением </w:t>
      </w:r>
      <w:r>
        <w:rPr>
          <w:rFonts w:ascii="Times New Roman" w:hAnsi="Times New Roman" w:cs="Times New Roman"/>
          <w:sz w:val="24"/>
          <w:szCs w:val="24"/>
        </w:rPr>
        <w:t xml:space="preserve">Финансовому отделу администрации Шумерлинского района </w:t>
      </w:r>
      <w:r w:rsidR="007072E9" w:rsidRPr="0009216D">
        <w:rPr>
          <w:rFonts w:ascii="Times New Roman" w:hAnsi="Times New Roman" w:cs="Times New Roman"/>
          <w:sz w:val="24"/>
          <w:szCs w:val="24"/>
        </w:rPr>
        <w:t xml:space="preserve"> не позднее одного рабочего дня после утверждения сметы</w:t>
      </w:r>
      <w:r w:rsidR="007072E9">
        <w:t>.</w:t>
      </w:r>
    </w:p>
    <w:p w:rsidR="007072E9" w:rsidRDefault="007072E9" w:rsidP="007072E9">
      <w:pPr>
        <w:pStyle w:val="ConsPlusNormal"/>
        <w:jc w:val="both"/>
      </w:pPr>
    </w:p>
    <w:p w:rsidR="007072E9" w:rsidRPr="00C13648" w:rsidRDefault="007072E9" w:rsidP="007072E9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13648">
        <w:rPr>
          <w:rFonts w:ascii="Times New Roman" w:hAnsi="Times New Roman" w:cs="Times New Roman"/>
          <w:sz w:val="24"/>
          <w:szCs w:val="24"/>
        </w:rPr>
        <w:t>IV. Ведение смет</w:t>
      </w:r>
      <w:r w:rsidR="00C13648">
        <w:rPr>
          <w:rFonts w:ascii="Times New Roman" w:hAnsi="Times New Roman" w:cs="Times New Roman"/>
          <w:sz w:val="24"/>
          <w:szCs w:val="24"/>
        </w:rPr>
        <w:t>ы учреждения</w:t>
      </w:r>
    </w:p>
    <w:p w:rsidR="007072E9" w:rsidRPr="00C13648" w:rsidRDefault="007072E9" w:rsidP="007072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72E9" w:rsidRPr="00C13648" w:rsidRDefault="00C13648" w:rsidP="00707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</w:t>
      </w:r>
      <w:r w:rsidR="007072E9" w:rsidRPr="00C13648">
        <w:rPr>
          <w:rFonts w:ascii="Times New Roman" w:hAnsi="Times New Roman" w:cs="Times New Roman"/>
          <w:sz w:val="24"/>
          <w:szCs w:val="24"/>
        </w:rPr>
        <w:t>. Ведением сметы в целях настоящ</w:t>
      </w:r>
      <w:r w:rsidR="00BF75BA">
        <w:rPr>
          <w:rFonts w:ascii="Times New Roman" w:hAnsi="Times New Roman" w:cs="Times New Roman"/>
          <w:sz w:val="24"/>
          <w:szCs w:val="24"/>
        </w:rPr>
        <w:t>его</w:t>
      </w:r>
      <w:r w:rsidR="007072E9" w:rsidRPr="00C13648">
        <w:rPr>
          <w:rFonts w:ascii="Times New Roman" w:hAnsi="Times New Roman" w:cs="Times New Roman"/>
          <w:sz w:val="24"/>
          <w:szCs w:val="24"/>
        </w:rPr>
        <w:t xml:space="preserve"> </w:t>
      </w:r>
      <w:r w:rsidR="00BF75BA">
        <w:rPr>
          <w:rFonts w:ascii="Times New Roman" w:hAnsi="Times New Roman" w:cs="Times New Roman"/>
          <w:sz w:val="24"/>
          <w:szCs w:val="24"/>
        </w:rPr>
        <w:t>Порядка</w:t>
      </w:r>
      <w:r w:rsidR="007072E9" w:rsidRPr="00C13648">
        <w:rPr>
          <w:rFonts w:ascii="Times New Roman" w:hAnsi="Times New Roman" w:cs="Times New Roman"/>
          <w:sz w:val="24"/>
          <w:szCs w:val="24"/>
        </w:rPr>
        <w:t xml:space="preserve"> является внесение изменений в показатели сметы в пределах доведенных учреждению в установленном законодательством Российской Федерации порядке лимитов бюджетных обязательств.</w:t>
      </w:r>
    </w:p>
    <w:p w:rsidR="007072E9" w:rsidRPr="00C13648" w:rsidRDefault="007072E9" w:rsidP="00707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3648">
        <w:rPr>
          <w:rFonts w:ascii="Times New Roman" w:hAnsi="Times New Roman" w:cs="Times New Roman"/>
          <w:sz w:val="24"/>
          <w:szCs w:val="24"/>
        </w:rPr>
        <w:t>Изменения показателей сметы составляются учреждением</w:t>
      </w:r>
      <w:r w:rsidR="00BF75BA">
        <w:rPr>
          <w:rFonts w:ascii="Times New Roman" w:hAnsi="Times New Roman" w:cs="Times New Roman"/>
          <w:sz w:val="24"/>
          <w:szCs w:val="24"/>
        </w:rPr>
        <w:t xml:space="preserve"> по форме согласно</w:t>
      </w:r>
      <w:r w:rsidRPr="00C13648">
        <w:rPr>
          <w:rFonts w:ascii="Times New Roman" w:hAnsi="Times New Roman" w:cs="Times New Roman"/>
          <w:sz w:val="24"/>
          <w:szCs w:val="24"/>
        </w:rPr>
        <w:t xml:space="preserve"> </w:t>
      </w:r>
      <w:hyperlink w:anchor="P783" w:history="1">
        <w:r w:rsidR="00BF75BA">
          <w:rPr>
            <w:rFonts w:ascii="Times New Roman" w:hAnsi="Times New Roman" w:cs="Times New Roman"/>
            <w:sz w:val="24"/>
            <w:szCs w:val="24"/>
          </w:rPr>
          <w:t>приложению</w:t>
        </w:r>
        <w:r w:rsidRPr="00C13648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C13648">
          <w:rPr>
            <w:rFonts w:ascii="Times New Roman" w:hAnsi="Times New Roman" w:cs="Times New Roman"/>
            <w:sz w:val="24"/>
            <w:szCs w:val="24"/>
          </w:rPr>
          <w:t>№</w:t>
        </w:r>
        <w:r w:rsidRPr="00C13648">
          <w:rPr>
            <w:rFonts w:ascii="Times New Roman" w:hAnsi="Times New Roman" w:cs="Times New Roman"/>
            <w:sz w:val="24"/>
            <w:szCs w:val="24"/>
          </w:rPr>
          <w:t xml:space="preserve"> 2</w:t>
        </w:r>
      </w:hyperlink>
      <w:r w:rsidRPr="00C13648">
        <w:rPr>
          <w:rFonts w:ascii="Times New Roman" w:hAnsi="Times New Roman" w:cs="Times New Roman"/>
          <w:sz w:val="24"/>
          <w:szCs w:val="24"/>
        </w:rPr>
        <w:t xml:space="preserve"> к настоящ</w:t>
      </w:r>
      <w:r w:rsidR="00BF75BA">
        <w:rPr>
          <w:rFonts w:ascii="Times New Roman" w:hAnsi="Times New Roman" w:cs="Times New Roman"/>
          <w:sz w:val="24"/>
          <w:szCs w:val="24"/>
        </w:rPr>
        <w:t>ему Порядку</w:t>
      </w:r>
      <w:r w:rsidRPr="00C13648">
        <w:rPr>
          <w:rFonts w:ascii="Times New Roman" w:hAnsi="Times New Roman" w:cs="Times New Roman"/>
          <w:sz w:val="24"/>
          <w:szCs w:val="24"/>
        </w:rPr>
        <w:t>.</w:t>
      </w:r>
    </w:p>
    <w:p w:rsidR="007072E9" w:rsidRPr="00C13648" w:rsidRDefault="00C13648" w:rsidP="00707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7072E9" w:rsidRPr="00C13648">
        <w:rPr>
          <w:rFonts w:ascii="Times New Roman" w:hAnsi="Times New Roman" w:cs="Times New Roman"/>
          <w:sz w:val="24"/>
          <w:szCs w:val="24"/>
        </w:rPr>
        <w:t>. Внесение изменений в показатели сметы осуществляется путем утверждения изменений показателей - сумм увеличения, отражающихся со знаком "плюс" и (или) уменьшения объемов сметных назначений, отражающихся со знаком "минус":</w:t>
      </w:r>
    </w:p>
    <w:p w:rsidR="007072E9" w:rsidRPr="00C13648" w:rsidRDefault="007072E9" w:rsidP="00707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85"/>
      <w:bookmarkEnd w:id="5"/>
      <w:r w:rsidRPr="00C13648">
        <w:rPr>
          <w:rFonts w:ascii="Times New Roman" w:hAnsi="Times New Roman" w:cs="Times New Roman"/>
          <w:sz w:val="24"/>
          <w:szCs w:val="24"/>
        </w:rPr>
        <w:t>изменяющих объемы сметных назначений в случае изменения доведенных учреждению в установленном законодательством Российской Федерации порядке лимитов бюджетных обязательств;</w:t>
      </w:r>
    </w:p>
    <w:p w:rsidR="007072E9" w:rsidRPr="00C13648" w:rsidRDefault="007072E9" w:rsidP="00707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3648">
        <w:rPr>
          <w:rFonts w:ascii="Times New Roman" w:hAnsi="Times New Roman" w:cs="Times New Roman"/>
          <w:sz w:val="24"/>
          <w:szCs w:val="24"/>
        </w:rPr>
        <w:t>изменяющих распределение сметных назначений по кодам классификации расходов бюджетов бюджетной классификации Российской Федерации, требующих изменения показателей бюджетной росписи главного распорядителя (распорядителя) бюджетных средств и лимитов бюджетных обязательств;</w:t>
      </w:r>
    </w:p>
    <w:p w:rsidR="007072E9" w:rsidRPr="00C13648" w:rsidRDefault="007072E9" w:rsidP="00707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87"/>
      <w:bookmarkEnd w:id="6"/>
      <w:r w:rsidRPr="00C13648">
        <w:rPr>
          <w:rFonts w:ascii="Times New Roman" w:hAnsi="Times New Roman" w:cs="Times New Roman"/>
          <w:sz w:val="24"/>
          <w:szCs w:val="24"/>
        </w:rPr>
        <w:t>изменяющих распределение сметных назначений по кодам классификации расходов бюджетов бюджетной классификации Российской Федерации, не требующих изменения показателей бюджетной росписи главного распорядителя (распорядителя) бюджетных средств и лимитов бюджетных обязательств;</w:t>
      </w:r>
    </w:p>
    <w:p w:rsidR="007072E9" w:rsidRPr="00C13648" w:rsidRDefault="007072E9" w:rsidP="00707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3648">
        <w:rPr>
          <w:rFonts w:ascii="Times New Roman" w:hAnsi="Times New Roman" w:cs="Times New Roman"/>
          <w:sz w:val="24"/>
          <w:szCs w:val="24"/>
        </w:rPr>
        <w:t>изменяющих объемы сметных назначений, приводящих к перераспределению их между разделами сметы.</w:t>
      </w:r>
    </w:p>
    <w:p w:rsidR="007072E9" w:rsidRPr="00C13648" w:rsidRDefault="007072E9" w:rsidP="00707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3648">
        <w:rPr>
          <w:rFonts w:ascii="Times New Roman" w:hAnsi="Times New Roman" w:cs="Times New Roman"/>
          <w:sz w:val="24"/>
          <w:szCs w:val="24"/>
        </w:rPr>
        <w:t>1</w:t>
      </w:r>
      <w:r w:rsidR="00C13648">
        <w:rPr>
          <w:rFonts w:ascii="Times New Roman" w:hAnsi="Times New Roman" w:cs="Times New Roman"/>
          <w:sz w:val="24"/>
          <w:szCs w:val="24"/>
        </w:rPr>
        <w:t>2</w:t>
      </w:r>
      <w:r w:rsidRPr="00C13648">
        <w:rPr>
          <w:rFonts w:ascii="Times New Roman" w:hAnsi="Times New Roman" w:cs="Times New Roman"/>
          <w:sz w:val="24"/>
          <w:szCs w:val="24"/>
        </w:rPr>
        <w:t xml:space="preserve">. Изменения в смету формируются на основании изменений показателей обоснований (расчетов) плановых сметных показателей, сформированных в соответствии с </w:t>
      </w:r>
      <w:r w:rsidRPr="00546A96">
        <w:rPr>
          <w:rFonts w:ascii="Times New Roman" w:hAnsi="Times New Roman" w:cs="Times New Roman"/>
          <w:sz w:val="24"/>
          <w:szCs w:val="24"/>
        </w:rPr>
        <w:t xml:space="preserve">положениями </w:t>
      </w:r>
      <w:r w:rsidR="00CA34D8" w:rsidRPr="00546A96">
        <w:rPr>
          <w:rFonts w:ascii="Times New Roman" w:hAnsi="Times New Roman" w:cs="Times New Roman"/>
          <w:sz w:val="24"/>
          <w:szCs w:val="24"/>
        </w:rPr>
        <w:t xml:space="preserve">пункта </w:t>
      </w:r>
      <w:hyperlink w:anchor="P60" w:history="1">
        <w:r w:rsidR="00C13648" w:rsidRPr="00546A96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Pr="00546A96">
        <w:rPr>
          <w:rFonts w:ascii="Times New Roman" w:hAnsi="Times New Roman" w:cs="Times New Roman"/>
          <w:sz w:val="24"/>
          <w:szCs w:val="24"/>
        </w:rPr>
        <w:t xml:space="preserve"> настоящ</w:t>
      </w:r>
      <w:r w:rsidR="00CA34D8" w:rsidRPr="00546A96">
        <w:rPr>
          <w:rFonts w:ascii="Times New Roman" w:hAnsi="Times New Roman" w:cs="Times New Roman"/>
          <w:sz w:val="24"/>
          <w:szCs w:val="24"/>
        </w:rPr>
        <w:t>его</w:t>
      </w:r>
      <w:r w:rsidR="00CA34D8">
        <w:rPr>
          <w:rFonts w:ascii="Times New Roman" w:hAnsi="Times New Roman" w:cs="Times New Roman"/>
          <w:sz w:val="24"/>
          <w:szCs w:val="24"/>
        </w:rPr>
        <w:t xml:space="preserve"> Порядка</w:t>
      </w:r>
      <w:r w:rsidRPr="00C13648">
        <w:rPr>
          <w:rFonts w:ascii="Times New Roman" w:hAnsi="Times New Roman" w:cs="Times New Roman"/>
          <w:sz w:val="24"/>
          <w:szCs w:val="24"/>
        </w:rPr>
        <w:t>.</w:t>
      </w:r>
    </w:p>
    <w:p w:rsidR="007072E9" w:rsidRPr="00C13648" w:rsidRDefault="007072E9" w:rsidP="00707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3648">
        <w:rPr>
          <w:rFonts w:ascii="Times New Roman" w:hAnsi="Times New Roman" w:cs="Times New Roman"/>
          <w:sz w:val="24"/>
          <w:szCs w:val="24"/>
        </w:rPr>
        <w:t xml:space="preserve">В случае изменения показателей обоснований (расчетов) плановых сметных показателей, не влияющих на показатели сметы учреждения, осуществляется изменение только показателей обоснований (расчетов) плановых сметных показателей. В этом случае измененные показатели обоснований (расчетов) плановых сметных показателей утверждаются в соответствии </w:t>
      </w:r>
      <w:r w:rsidRPr="00546A96">
        <w:rPr>
          <w:rFonts w:ascii="Times New Roman" w:hAnsi="Times New Roman" w:cs="Times New Roman"/>
          <w:sz w:val="24"/>
          <w:szCs w:val="24"/>
        </w:rPr>
        <w:t xml:space="preserve">с </w:t>
      </w:r>
      <w:hyperlink w:anchor="P97" w:history="1">
        <w:r w:rsidRPr="00546A96">
          <w:rPr>
            <w:rFonts w:ascii="Times New Roman" w:hAnsi="Times New Roman" w:cs="Times New Roman"/>
            <w:sz w:val="24"/>
            <w:szCs w:val="24"/>
          </w:rPr>
          <w:t>пунктом 1</w:t>
        </w:r>
      </w:hyperlink>
      <w:r w:rsidR="00C13648" w:rsidRPr="00546A96">
        <w:rPr>
          <w:rFonts w:ascii="Times New Roman" w:hAnsi="Times New Roman" w:cs="Times New Roman"/>
          <w:sz w:val="24"/>
          <w:szCs w:val="24"/>
        </w:rPr>
        <w:t>4</w:t>
      </w:r>
      <w:r w:rsidRPr="00C13648">
        <w:rPr>
          <w:rFonts w:ascii="Times New Roman" w:hAnsi="Times New Roman" w:cs="Times New Roman"/>
          <w:sz w:val="24"/>
          <w:szCs w:val="24"/>
        </w:rPr>
        <w:t xml:space="preserve"> настоящ</w:t>
      </w:r>
      <w:r w:rsidR="00EE32B3">
        <w:rPr>
          <w:rFonts w:ascii="Times New Roman" w:hAnsi="Times New Roman" w:cs="Times New Roman"/>
          <w:sz w:val="24"/>
          <w:szCs w:val="24"/>
        </w:rPr>
        <w:t>его Порядка</w:t>
      </w:r>
      <w:r w:rsidRPr="00C13648">
        <w:rPr>
          <w:rFonts w:ascii="Times New Roman" w:hAnsi="Times New Roman" w:cs="Times New Roman"/>
          <w:sz w:val="24"/>
          <w:szCs w:val="24"/>
        </w:rPr>
        <w:t>.</w:t>
      </w:r>
    </w:p>
    <w:p w:rsidR="007072E9" w:rsidRPr="00C13648" w:rsidRDefault="00C13648" w:rsidP="00707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7072E9" w:rsidRPr="00C1364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072E9" w:rsidRPr="00C13648">
        <w:rPr>
          <w:rFonts w:ascii="Times New Roman" w:hAnsi="Times New Roman" w:cs="Times New Roman"/>
          <w:sz w:val="24"/>
          <w:szCs w:val="24"/>
        </w:rPr>
        <w:t>Внесение изменений в смету, требующих изменения показателей бюджетной росписи главного распорядителя (распорядителя) бюджетных средств и лимитов бюджетных обязательств, утверждается после внесения в установленном законодательством Российской Федерации порядке изменений в бюджетную роспись главного распорядителя (распорядителя) бюджетных средств и лимиты бюджетных обязательств.</w:t>
      </w:r>
      <w:proofErr w:type="gramEnd"/>
    </w:p>
    <w:p w:rsidR="007072E9" w:rsidRPr="00C13648" w:rsidRDefault="007072E9" w:rsidP="007072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72E9" w:rsidRPr="00C13648" w:rsidRDefault="00C13648" w:rsidP="00707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97"/>
      <w:bookmarkEnd w:id="7"/>
      <w:r>
        <w:rPr>
          <w:rFonts w:ascii="Times New Roman" w:hAnsi="Times New Roman" w:cs="Times New Roman"/>
          <w:sz w:val="24"/>
          <w:szCs w:val="24"/>
        </w:rPr>
        <w:t>14</w:t>
      </w:r>
      <w:r w:rsidR="007072E9" w:rsidRPr="00C13648">
        <w:rPr>
          <w:rFonts w:ascii="Times New Roman" w:hAnsi="Times New Roman" w:cs="Times New Roman"/>
          <w:sz w:val="24"/>
          <w:szCs w:val="24"/>
        </w:rPr>
        <w:t xml:space="preserve">. Утверждение изменений в показатели сметы и изменений обоснований (расчетов) плановых сметных показателей осуществляется в сроки, предусмотренные </w:t>
      </w:r>
      <w:hyperlink w:anchor="P74" w:history="1">
        <w:r w:rsidR="007072E9" w:rsidRPr="008926FA">
          <w:rPr>
            <w:rFonts w:ascii="Times New Roman" w:hAnsi="Times New Roman" w:cs="Times New Roman"/>
            <w:sz w:val="24"/>
            <w:szCs w:val="24"/>
          </w:rPr>
          <w:t xml:space="preserve">абзацами </w:t>
        </w:r>
      </w:hyperlink>
      <w:r w:rsidR="008926FA" w:rsidRPr="008926FA">
        <w:rPr>
          <w:rFonts w:ascii="Times New Roman" w:hAnsi="Times New Roman" w:cs="Times New Roman"/>
          <w:sz w:val="24"/>
          <w:szCs w:val="24"/>
        </w:rPr>
        <w:t xml:space="preserve">четвертым и пятым пункта </w:t>
      </w:r>
      <w:r w:rsidRPr="008926FA">
        <w:rPr>
          <w:rFonts w:ascii="Times New Roman" w:hAnsi="Times New Roman" w:cs="Times New Roman"/>
          <w:sz w:val="24"/>
          <w:szCs w:val="24"/>
        </w:rPr>
        <w:t>8</w:t>
      </w:r>
      <w:r w:rsidR="007072E9" w:rsidRPr="008926FA">
        <w:rPr>
          <w:rFonts w:ascii="Times New Roman" w:hAnsi="Times New Roman" w:cs="Times New Roman"/>
          <w:sz w:val="24"/>
          <w:szCs w:val="24"/>
        </w:rPr>
        <w:t xml:space="preserve"> нас</w:t>
      </w:r>
      <w:r w:rsidR="007072E9" w:rsidRPr="00C13648">
        <w:rPr>
          <w:rFonts w:ascii="Times New Roman" w:hAnsi="Times New Roman" w:cs="Times New Roman"/>
          <w:sz w:val="24"/>
          <w:szCs w:val="24"/>
        </w:rPr>
        <w:t>тоящ</w:t>
      </w:r>
      <w:r w:rsidR="00CA34D8">
        <w:rPr>
          <w:rFonts w:ascii="Times New Roman" w:hAnsi="Times New Roman" w:cs="Times New Roman"/>
          <w:sz w:val="24"/>
          <w:szCs w:val="24"/>
        </w:rPr>
        <w:t>его Порядка</w:t>
      </w:r>
      <w:r w:rsidR="007072E9" w:rsidRPr="00C13648">
        <w:rPr>
          <w:rFonts w:ascii="Times New Roman" w:hAnsi="Times New Roman" w:cs="Times New Roman"/>
          <w:sz w:val="24"/>
          <w:szCs w:val="24"/>
        </w:rPr>
        <w:t xml:space="preserve">, в случаях внесения изменений в смету, </w:t>
      </w:r>
      <w:r w:rsidR="007072E9" w:rsidRPr="008926FA">
        <w:rPr>
          <w:rFonts w:ascii="Times New Roman" w:hAnsi="Times New Roman" w:cs="Times New Roman"/>
          <w:sz w:val="24"/>
          <w:szCs w:val="24"/>
        </w:rPr>
        <w:t xml:space="preserve">установленных </w:t>
      </w:r>
      <w:hyperlink w:anchor="P85" w:history="1">
        <w:r w:rsidR="007072E9" w:rsidRPr="008926FA">
          <w:rPr>
            <w:rFonts w:ascii="Times New Roman" w:hAnsi="Times New Roman" w:cs="Times New Roman"/>
            <w:sz w:val="24"/>
            <w:szCs w:val="24"/>
          </w:rPr>
          <w:t>абзацами вторым</w:t>
        </w:r>
      </w:hyperlink>
      <w:r w:rsidR="007072E9" w:rsidRPr="008926FA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87" w:history="1">
        <w:r w:rsidR="007072E9" w:rsidRPr="008926FA">
          <w:rPr>
            <w:rFonts w:ascii="Times New Roman" w:hAnsi="Times New Roman" w:cs="Times New Roman"/>
            <w:sz w:val="24"/>
            <w:szCs w:val="24"/>
          </w:rPr>
          <w:t xml:space="preserve">четвертым пункта </w:t>
        </w:r>
      </w:hyperlink>
      <w:r w:rsidRPr="008926FA">
        <w:rPr>
          <w:rFonts w:ascii="Times New Roman" w:hAnsi="Times New Roman" w:cs="Times New Roman"/>
          <w:sz w:val="24"/>
          <w:szCs w:val="24"/>
        </w:rPr>
        <w:t>11</w:t>
      </w:r>
      <w:r w:rsidR="007072E9" w:rsidRPr="008926FA">
        <w:rPr>
          <w:rFonts w:ascii="Times New Roman" w:hAnsi="Times New Roman" w:cs="Times New Roman"/>
          <w:sz w:val="24"/>
          <w:szCs w:val="24"/>
        </w:rPr>
        <w:t xml:space="preserve"> настоящ</w:t>
      </w:r>
      <w:r w:rsidR="008926FA">
        <w:rPr>
          <w:rFonts w:ascii="Times New Roman" w:hAnsi="Times New Roman" w:cs="Times New Roman"/>
          <w:sz w:val="24"/>
          <w:szCs w:val="24"/>
        </w:rPr>
        <w:t>его Порядка</w:t>
      </w:r>
      <w:r w:rsidR="007072E9" w:rsidRPr="00C13648">
        <w:rPr>
          <w:rFonts w:ascii="Times New Roman" w:hAnsi="Times New Roman" w:cs="Times New Roman"/>
          <w:sz w:val="24"/>
          <w:szCs w:val="24"/>
        </w:rPr>
        <w:t>.</w:t>
      </w:r>
    </w:p>
    <w:p w:rsidR="007072E9" w:rsidRPr="00C13648" w:rsidRDefault="00D53632" w:rsidP="00707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7072E9" w:rsidRPr="00C1364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072E9" w:rsidRPr="00C13648">
        <w:rPr>
          <w:rFonts w:ascii="Times New Roman" w:hAnsi="Times New Roman" w:cs="Times New Roman"/>
          <w:sz w:val="24"/>
          <w:szCs w:val="24"/>
        </w:rPr>
        <w:t xml:space="preserve">Изменения в смету с обоснованиями (расчетами) плановых сметных показателей, использованными при ее изменении, или изменение показателей обоснований (расчетов) плановых сметных показателей, не приводящих к изменению сметы, направляются распорядителем бюджетных средств (учреждением) </w:t>
      </w:r>
      <w:r>
        <w:rPr>
          <w:rFonts w:ascii="Times New Roman" w:hAnsi="Times New Roman" w:cs="Times New Roman"/>
          <w:sz w:val="24"/>
          <w:szCs w:val="24"/>
        </w:rPr>
        <w:t xml:space="preserve">Финансовому отделу администрации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Шумерлинского района </w:t>
      </w:r>
      <w:r w:rsidR="007072E9" w:rsidRPr="00C13648">
        <w:rPr>
          <w:rFonts w:ascii="Times New Roman" w:hAnsi="Times New Roman" w:cs="Times New Roman"/>
          <w:sz w:val="24"/>
          <w:szCs w:val="24"/>
        </w:rPr>
        <w:t xml:space="preserve"> не позднее одного рабочего дня после утверждения изменений в смету (изменений в показатели обоснований (расчетов) плановых сметных показателей).</w:t>
      </w:r>
      <w:proofErr w:type="gramEnd"/>
    </w:p>
    <w:p w:rsidR="007072E9" w:rsidRPr="00C13648" w:rsidRDefault="007072E9" w:rsidP="007072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72E9" w:rsidRPr="00C13648" w:rsidRDefault="007072E9" w:rsidP="007072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2B99" w:rsidRPr="00C13648" w:rsidRDefault="00F62B99" w:rsidP="00F62B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3632" w:rsidRDefault="00D53632" w:rsidP="00F62B99">
      <w:pPr>
        <w:pStyle w:val="ConsPlusNormal"/>
        <w:jc w:val="right"/>
        <w:outlineLvl w:val="1"/>
      </w:pPr>
    </w:p>
    <w:p w:rsidR="00D53632" w:rsidRDefault="00D53632" w:rsidP="00F62B99">
      <w:pPr>
        <w:pStyle w:val="ConsPlusNormal"/>
        <w:jc w:val="right"/>
        <w:outlineLvl w:val="1"/>
      </w:pPr>
    </w:p>
    <w:p w:rsidR="00F62B99" w:rsidRPr="00D53632" w:rsidRDefault="00F62B99" w:rsidP="00F62B9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53632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D53632">
        <w:rPr>
          <w:rFonts w:ascii="Times New Roman" w:hAnsi="Times New Roman" w:cs="Times New Roman"/>
          <w:sz w:val="24"/>
          <w:szCs w:val="24"/>
        </w:rPr>
        <w:t>№</w:t>
      </w:r>
      <w:r w:rsidRPr="00D53632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F62B99" w:rsidRPr="00D53632" w:rsidRDefault="00F62B99" w:rsidP="00F62B9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53632">
        <w:rPr>
          <w:rFonts w:ascii="Times New Roman" w:hAnsi="Times New Roman" w:cs="Times New Roman"/>
          <w:sz w:val="24"/>
          <w:szCs w:val="24"/>
        </w:rPr>
        <w:t xml:space="preserve">к </w:t>
      </w:r>
      <w:r w:rsidR="0042756F">
        <w:rPr>
          <w:rFonts w:ascii="Times New Roman" w:hAnsi="Times New Roman" w:cs="Times New Roman"/>
          <w:sz w:val="24"/>
          <w:szCs w:val="24"/>
        </w:rPr>
        <w:t>П</w:t>
      </w:r>
      <w:r w:rsidRPr="00D53632">
        <w:rPr>
          <w:rFonts w:ascii="Times New Roman" w:hAnsi="Times New Roman" w:cs="Times New Roman"/>
          <w:sz w:val="24"/>
          <w:szCs w:val="24"/>
        </w:rPr>
        <w:t>орядку</w:t>
      </w:r>
    </w:p>
    <w:p w:rsidR="00F62B99" w:rsidRPr="00D53632" w:rsidRDefault="00F62B99" w:rsidP="00F62B9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53632">
        <w:rPr>
          <w:rFonts w:ascii="Times New Roman" w:hAnsi="Times New Roman" w:cs="Times New Roman"/>
          <w:sz w:val="24"/>
          <w:szCs w:val="24"/>
        </w:rPr>
        <w:t>составления, утверждения и ведения</w:t>
      </w:r>
    </w:p>
    <w:p w:rsidR="00F62B99" w:rsidRPr="00D53632" w:rsidRDefault="00F62B99" w:rsidP="00F62B9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53632">
        <w:rPr>
          <w:rFonts w:ascii="Times New Roman" w:hAnsi="Times New Roman" w:cs="Times New Roman"/>
          <w:sz w:val="24"/>
          <w:szCs w:val="24"/>
        </w:rPr>
        <w:t>бюджетн</w:t>
      </w:r>
      <w:r w:rsidR="00D53632">
        <w:rPr>
          <w:rFonts w:ascii="Times New Roman" w:hAnsi="Times New Roman" w:cs="Times New Roman"/>
          <w:sz w:val="24"/>
          <w:szCs w:val="24"/>
        </w:rPr>
        <w:t>ой</w:t>
      </w:r>
      <w:r w:rsidRPr="00D53632">
        <w:rPr>
          <w:rFonts w:ascii="Times New Roman" w:hAnsi="Times New Roman" w:cs="Times New Roman"/>
          <w:sz w:val="24"/>
          <w:szCs w:val="24"/>
        </w:rPr>
        <w:t xml:space="preserve"> смет</w:t>
      </w:r>
      <w:r w:rsidR="00D53632">
        <w:rPr>
          <w:rFonts w:ascii="Times New Roman" w:hAnsi="Times New Roman" w:cs="Times New Roman"/>
          <w:sz w:val="24"/>
          <w:szCs w:val="24"/>
        </w:rPr>
        <w:t>ы</w:t>
      </w:r>
      <w:r w:rsidRPr="00D53632">
        <w:rPr>
          <w:rFonts w:ascii="Times New Roman" w:hAnsi="Times New Roman" w:cs="Times New Roman"/>
          <w:sz w:val="24"/>
          <w:szCs w:val="24"/>
        </w:rPr>
        <w:t xml:space="preserve"> </w:t>
      </w:r>
      <w:r w:rsidR="00D53632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B96126" w:rsidRDefault="000D1DB1" w:rsidP="00F62B9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Туванского</w:t>
      </w:r>
      <w:proofErr w:type="spellEnd"/>
      <w:r w:rsidR="00D4693E">
        <w:rPr>
          <w:rFonts w:ascii="Times New Roman" w:hAnsi="Times New Roman" w:cs="Times New Roman"/>
          <w:sz w:val="24"/>
          <w:szCs w:val="24"/>
        </w:rPr>
        <w:t xml:space="preserve"> </w:t>
      </w:r>
      <w:r w:rsidR="00B96126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D53632" w:rsidRDefault="00D53632" w:rsidP="00F62B9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Шумерлинского района</w:t>
      </w:r>
      <w:r w:rsidR="00EE32B3">
        <w:rPr>
          <w:rFonts w:ascii="Times New Roman" w:hAnsi="Times New Roman" w:cs="Times New Roman"/>
          <w:sz w:val="24"/>
          <w:szCs w:val="24"/>
        </w:rPr>
        <w:t>,</w:t>
      </w:r>
    </w:p>
    <w:p w:rsidR="00F62B99" w:rsidRPr="00D53632" w:rsidRDefault="00D53632" w:rsidP="00F62B9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утверждённ</w:t>
      </w:r>
      <w:r w:rsidR="0042756F">
        <w:rPr>
          <w:rFonts w:ascii="Times New Roman" w:hAnsi="Times New Roman" w:cs="Times New Roman"/>
          <w:sz w:val="24"/>
          <w:szCs w:val="24"/>
        </w:rPr>
        <w:t>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2B99" w:rsidRPr="00D53632">
        <w:rPr>
          <w:rFonts w:ascii="Times New Roman" w:hAnsi="Times New Roman" w:cs="Times New Roman"/>
          <w:sz w:val="24"/>
          <w:szCs w:val="24"/>
        </w:rPr>
        <w:t xml:space="preserve"> </w:t>
      </w:r>
      <w:r w:rsidRPr="00D53632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остановлением </w:t>
      </w:r>
    </w:p>
    <w:p w:rsidR="00B96126" w:rsidRDefault="00D53632" w:rsidP="00F62B9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0D1DB1">
        <w:rPr>
          <w:rFonts w:ascii="Times New Roman" w:hAnsi="Times New Roman" w:cs="Times New Roman"/>
          <w:sz w:val="24"/>
          <w:szCs w:val="24"/>
        </w:rPr>
        <w:t>Туванского</w:t>
      </w:r>
      <w:proofErr w:type="spellEnd"/>
    </w:p>
    <w:p w:rsidR="00D53632" w:rsidRDefault="00B96126" w:rsidP="00F62B9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D53632">
        <w:rPr>
          <w:rFonts w:ascii="Times New Roman" w:hAnsi="Times New Roman" w:cs="Times New Roman"/>
          <w:sz w:val="24"/>
          <w:szCs w:val="24"/>
        </w:rPr>
        <w:t>Шумерлинского района</w:t>
      </w:r>
    </w:p>
    <w:p w:rsidR="00F62B99" w:rsidRPr="00D53632" w:rsidRDefault="00F62B99" w:rsidP="00F62B9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53632">
        <w:rPr>
          <w:rFonts w:ascii="Times New Roman" w:hAnsi="Times New Roman" w:cs="Times New Roman"/>
          <w:sz w:val="24"/>
          <w:szCs w:val="24"/>
        </w:rPr>
        <w:t xml:space="preserve">от </w:t>
      </w:r>
      <w:r w:rsidR="00D53632">
        <w:rPr>
          <w:rFonts w:ascii="Times New Roman" w:hAnsi="Times New Roman" w:cs="Times New Roman"/>
          <w:sz w:val="24"/>
          <w:szCs w:val="24"/>
        </w:rPr>
        <w:t>___</w:t>
      </w:r>
      <w:r w:rsidRPr="00D53632">
        <w:rPr>
          <w:rFonts w:ascii="Times New Roman" w:hAnsi="Times New Roman" w:cs="Times New Roman"/>
          <w:sz w:val="24"/>
          <w:szCs w:val="24"/>
        </w:rPr>
        <w:t xml:space="preserve"> </w:t>
      </w:r>
      <w:r w:rsidR="00D53632">
        <w:rPr>
          <w:rFonts w:ascii="Times New Roman" w:hAnsi="Times New Roman" w:cs="Times New Roman"/>
          <w:sz w:val="24"/>
          <w:szCs w:val="24"/>
        </w:rPr>
        <w:t xml:space="preserve"> ______</w:t>
      </w:r>
      <w:r w:rsidRPr="00D53632">
        <w:rPr>
          <w:rFonts w:ascii="Times New Roman" w:hAnsi="Times New Roman" w:cs="Times New Roman"/>
          <w:sz w:val="24"/>
          <w:szCs w:val="24"/>
        </w:rPr>
        <w:t xml:space="preserve"> 2018 г.</w:t>
      </w:r>
      <w:r w:rsidR="00D53632">
        <w:rPr>
          <w:rFonts w:ascii="Times New Roman" w:hAnsi="Times New Roman" w:cs="Times New Roman"/>
          <w:sz w:val="24"/>
          <w:szCs w:val="24"/>
        </w:rPr>
        <w:t>№</w:t>
      </w:r>
      <w:r w:rsidRPr="00D53632">
        <w:rPr>
          <w:rFonts w:ascii="Times New Roman" w:hAnsi="Times New Roman" w:cs="Times New Roman"/>
          <w:sz w:val="24"/>
          <w:szCs w:val="24"/>
        </w:rPr>
        <w:t xml:space="preserve"> </w:t>
      </w:r>
      <w:r w:rsidR="00D53632">
        <w:rPr>
          <w:rFonts w:ascii="Times New Roman" w:hAnsi="Times New Roman" w:cs="Times New Roman"/>
          <w:sz w:val="24"/>
          <w:szCs w:val="24"/>
        </w:rPr>
        <w:t>_____</w:t>
      </w:r>
    </w:p>
    <w:p w:rsidR="00F62B99" w:rsidRPr="00D53632" w:rsidRDefault="00F62B99" w:rsidP="00F62B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2B99" w:rsidRPr="00D53632" w:rsidRDefault="00F62B99" w:rsidP="00F62B9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F62B99" w:rsidRPr="00D53632" w:rsidRDefault="00F62B99" w:rsidP="00D53632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УТВЕРЖДАЮ</w:t>
      </w:r>
    </w:p>
    <w:p w:rsidR="00F62B99" w:rsidRPr="00D53632" w:rsidRDefault="00F62B99" w:rsidP="00D53632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 xml:space="preserve">                                       ____________________________________</w:t>
      </w:r>
    </w:p>
    <w:p w:rsidR="00F62B99" w:rsidRPr="00D53632" w:rsidRDefault="00F62B99" w:rsidP="00D53632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 xml:space="preserve">                                           </w:t>
      </w:r>
      <w:proofErr w:type="gramStart"/>
      <w:r w:rsidRPr="00D53632">
        <w:rPr>
          <w:rFonts w:ascii="Times New Roman" w:hAnsi="Times New Roman" w:cs="Times New Roman"/>
          <w:sz w:val="22"/>
          <w:szCs w:val="22"/>
        </w:rPr>
        <w:t>(наименование должности лица,</w:t>
      </w:r>
      <w:proofErr w:type="gramEnd"/>
    </w:p>
    <w:p w:rsidR="00F62B99" w:rsidRPr="00D53632" w:rsidRDefault="00F62B99" w:rsidP="00D53632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 xml:space="preserve">                                               </w:t>
      </w:r>
      <w:proofErr w:type="gramStart"/>
      <w:r w:rsidRPr="00D53632">
        <w:rPr>
          <w:rFonts w:ascii="Times New Roman" w:hAnsi="Times New Roman" w:cs="Times New Roman"/>
          <w:sz w:val="22"/>
          <w:szCs w:val="22"/>
        </w:rPr>
        <w:t>утверждающего</w:t>
      </w:r>
      <w:proofErr w:type="gramEnd"/>
      <w:r w:rsidRPr="00D53632">
        <w:rPr>
          <w:rFonts w:ascii="Times New Roman" w:hAnsi="Times New Roman" w:cs="Times New Roman"/>
          <w:sz w:val="22"/>
          <w:szCs w:val="22"/>
        </w:rPr>
        <w:t xml:space="preserve"> смету;</w:t>
      </w:r>
    </w:p>
    <w:p w:rsidR="00F62B99" w:rsidRPr="00D53632" w:rsidRDefault="00F62B99" w:rsidP="00D53632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 xml:space="preserve">                                       ____________________________________</w:t>
      </w:r>
    </w:p>
    <w:p w:rsidR="00F62B99" w:rsidRPr="00D53632" w:rsidRDefault="00F62B99" w:rsidP="00D53632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 xml:space="preserve">                                        наименование главного распорядителя</w:t>
      </w:r>
    </w:p>
    <w:p w:rsidR="00F62B99" w:rsidRPr="00D53632" w:rsidRDefault="00F62B99" w:rsidP="00D53632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 xml:space="preserve">                                             (распорядителя) </w:t>
      </w:r>
      <w:proofErr w:type="gramStart"/>
      <w:r w:rsidRPr="00D53632">
        <w:rPr>
          <w:rFonts w:ascii="Times New Roman" w:hAnsi="Times New Roman" w:cs="Times New Roman"/>
          <w:sz w:val="22"/>
          <w:szCs w:val="22"/>
        </w:rPr>
        <w:t>бюджетных</w:t>
      </w:r>
      <w:proofErr w:type="gramEnd"/>
    </w:p>
    <w:p w:rsidR="00F62B99" w:rsidRPr="00D53632" w:rsidRDefault="00F62B99" w:rsidP="00D53632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 xml:space="preserve">                                               средств; учреждения)</w:t>
      </w:r>
    </w:p>
    <w:p w:rsidR="00F62B99" w:rsidRPr="00D53632" w:rsidRDefault="00F62B99" w:rsidP="00D53632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 xml:space="preserve">                                       ___________ ________________________</w:t>
      </w:r>
    </w:p>
    <w:p w:rsidR="00F62B99" w:rsidRPr="00D53632" w:rsidRDefault="00F62B99" w:rsidP="00D53632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 xml:space="preserve">                                        (подпись)    (расшифровка подписи)</w:t>
      </w:r>
    </w:p>
    <w:p w:rsidR="00F62B99" w:rsidRPr="00D53632" w:rsidRDefault="00F62B99" w:rsidP="00D53632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 xml:space="preserve">                                       "__" _____________ 20__ г.</w:t>
      </w:r>
    </w:p>
    <w:p w:rsidR="00F62B99" w:rsidRDefault="00F62B99" w:rsidP="00F62B99">
      <w:pPr>
        <w:pStyle w:val="ConsPlusNonformat"/>
        <w:jc w:val="both"/>
      </w:pPr>
    </w:p>
    <w:p w:rsidR="00F62B99" w:rsidRPr="00D53632" w:rsidRDefault="00F62B99" w:rsidP="00D5363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8" w:name="P127"/>
      <w:bookmarkEnd w:id="8"/>
      <w:r w:rsidRPr="00D53632">
        <w:rPr>
          <w:rFonts w:ascii="Times New Roman" w:hAnsi="Times New Roman" w:cs="Times New Roman"/>
          <w:sz w:val="22"/>
          <w:szCs w:val="22"/>
        </w:rPr>
        <w:t>БЮДЖЕТНАЯ СМЕТА НА 20__ ФИНАНСОВЫЙ ГОД</w:t>
      </w:r>
    </w:p>
    <w:p w:rsidR="00F62B99" w:rsidRPr="00D53632" w:rsidRDefault="00F62B99" w:rsidP="00D5363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D53632">
        <w:rPr>
          <w:rFonts w:ascii="Times New Roman" w:hAnsi="Times New Roman" w:cs="Times New Roman"/>
          <w:sz w:val="22"/>
          <w:szCs w:val="22"/>
        </w:rPr>
        <w:t>(НА 20__ ФИНАНСОВЫЙ ГОД И ПЛАНОВЫЙ ПЕРИОД</w:t>
      </w:r>
      <w:proofErr w:type="gramEnd"/>
    </w:p>
    <w:p w:rsidR="00F62B99" w:rsidRPr="00D53632" w:rsidRDefault="00F62B99" w:rsidP="00D5363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D53632">
        <w:rPr>
          <w:rFonts w:ascii="Times New Roman" w:hAnsi="Times New Roman" w:cs="Times New Roman"/>
          <w:sz w:val="22"/>
          <w:szCs w:val="22"/>
        </w:rPr>
        <w:t xml:space="preserve">20__ и 20__ ГОДОВ </w:t>
      </w:r>
      <w:hyperlink w:anchor="P750" w:history="1">
        <w:r w:rsidRPr="00D53632">
          <w:rPr>
            <w:rFonts w:ascii="Times New Roman" w:hAnsi="Times New Roman" w:cs="Times New Roman"/>
            <w:color w:val="0000FF"/>
            <w:sz w:val="22"/>
            <w:szCs w:val="22"/>
          </w:rPr>
          <w:t>&lt;*&gt;</w:t>
        </w:r>
      </w:hyperlink>
      <w:r w:rsidRPr="00D53632">
        <w:rPr>
          <w:rFonts w:ascii="Times New Roman" w:hAnsi="Times New Roman" w:cs="Times New Roman"/>
          <w:sz w:val="22"/>
          <w:szCs w:val="22"/>
        </w:rPr>
        <w:t>)</w:t>
      </w:r>
      <w:proofErr w:type="gramEnd"/>
    </w:p>
    <w:p w:rsidR="00F62B99" w:rsidRDefault="00F62B99" w:rsidP="00F62B99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3402"/>
        <w:gridCol w:w="340"/>
        <w:gridCol w:w="1474"/>
        <w:gridCol w:w="964"/>
      </w:tblGrid>
      <w:tr w:rsidR="00F62B99" w:rsidTr="00F62B99">
        <w:tc>
          <w:tcPr>
            <w:tcW w:w="623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B99" w:rsidRDefault="00F62B99" w:rsidP="00F62B9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2B99" w:rsidRDefault="00F62B99" w:rsidP="00F62B99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2B99" w:rsidRDefault="00F62B99" w:rsidP="00F62B99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3632">
              <w:rPr>
                <w:rFonts w:ascii="Times New Roman" w:hAnsi="Times New Roman" w:cs="Times New Roman"/>
              </w:rPr>
              <w:t>КОДЫ</w:t>
            </w:r>
          </w:p>
        </w:tc>
      </w:tr>
      <w:tr w:rsidR="00F62B99" w:rsidTr="00F62B99">
        <w:tc>
          <w:tcPr>
            <w:tcW w:w="62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62B99" w:rsidRDefault="00F62B99" w:rsidP="00F62B99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2B99" w:rsidRDefault="00F62B99" w:rsidP="00F62B99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2B99" w:rsidRPr="00D53632" w:rsidRDefault="00F62B99" w:rsidP="00F62B99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53632">
              <w:rPr>
                <w:rFonts w:ascii="Times New Roman" w:hAnsi="Times New Roman" w:cs="Times New Roman"/>
              </w:rPr>
              <w:t xml:space="preserve">Форма по </w:t>
            </w:r>
            <w:hyperlink r:id="rId11" w:history="1">
              <w:r w:rsidRPr="00D53632">
                <w:rPr>
                  <w:rFonts w:ascii="Times New Roman" w:hAnsi="Times New Roman" w:cs="Times New Roman"/>
                  <w:color w:val="0000FF"/>
                </w:rPr>
                <w:t>ОКУД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3632">
              <w:rPr>
                <w:rFonts w:ascii="Times New Roman" w:hAnsi="Times New Roman" w:cs="Times New Roman"/>
              </w:rPr>
              <w:t>0501012</w:t>
            </w:r>
          </w:p>
        </w:tc>
      </w:tr>
      <w:tr w:rsidR="00F62B99" w:rsidTr="00F62B99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62B99" w:rsidRDefault="00F62B99" w:rsidP="00F62B99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 xml:space="preserve">от "__" ______ 20__ г. </w:t>
            </w:r>
            <w:hyperlink w:anchor="P751" w:history="1">
              <w:r w:rsidRPr="00D53632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&lt;**&gt;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2B99" w:rsidRDefault="00F62B99" w:rsidP="00F62B99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2B99" w:rsidRPr="00D53632" w:rsidRDefault="00F62B99" w:rsidP="00F62B99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53632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62B99" w:rsidRPr="00D53632" w:rsidTr="00F62B99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Получатель бюджетных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2B99" w:rsidRPr="00D53632" w:rsidRDefault="00F62B99" w:rsidP="00F62B9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по Сводному реестру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2B99" w:rsidRPr="00D53632" w:rsidTr="00F62B99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Распорядитель бюджетных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2B99" w:rsidRPr="00D53632" w:rsidRDefault="00F62B99" w:rsidP="00F62B9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по Сводному реестру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2B99" w:rsidRPr="00D53632" w:rsidTr="00F62B99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бюджетных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2B99" w:rsidRPr="00D53632" w:rsidRDefault="00F62B99" w:rsidP="00F62B9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Глава по БК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2B99" w:rsidRPr="00D53632" w:rsidTr="00F62B99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Наименование бюджета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2B99" w:rsidRPr="00D53632" w:rsidRDefault="00F62B99" w:rsidP="00F62B9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 xml:space="preserve">по </w:t>
            </w:r>
            <w:hyperlink r:id="rId12" w:history="1">
              <w:r w:rsidRPr="00D53632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ОКТМО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2B99" w:rsidRPr="00D53632" w:rsidTr="00F62B99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 xml:space="preserve">Единица измерения: </w:t>
            </w:r>
            <w:proofErr w:type="spellStart"/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2B99" w:rsidRPr="00D53632" w:rsidRDefault="00F62B99" w:rsidP="00F62B9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 xml:space="preserve">по </w:t>
            </w:r>
            <w:hyperlink r:id="rId13" w:history="1">
              <w:r w:rsidRPr="00D53632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383</w:t>
            </w:r>
          </w:p>
        </w:tc>
      </w:tr>
    </w:tbl>
    <w:p w:rsidR="00F62B99" w:rsidRPr="00D53632" w:rsidRDefault="00F62B99" w:rsidP="00F62B9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F62B99" w:rsidRPr="00D53632" w:rsidRDefault="00F62B99" w:rsidP="00D5363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>Раздел 1. Итоговые показатели бюджетной сметы</w:t>
      </w:r>
    </w:p>
    <w:p w:rsidR="00F62B99" w:rsidRDefault="00F62B99" w:rsidP="00F62B99">
      <w:pPr>
        <w:pStyle w:val="ConsPlusNormal"/>
        <w:jc w:val="both"/>
      </w:pPr>
    </w:p>
    <w:p w:rsidR="00F62B99" w:rsidRDefault="00F62B99" w:rsidP="00F62B99">
      <w:pPr>
        <w:sectPr w:rsidR="00F62B99" w:rsidSect="00F62B9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737"/>
        <w:gridCol w:w="737"/>
        <w:gridCol w:w="680"/>
        <w:gridCol w:w="964"/>
        <w:gridCol w:w="1077"/>
        <w:gridCol w:w="624"/>
        <w:gridCol w:w="737"/>
        <w:gridCol w:w="1020"/>
        <w:gridCol w:w="680"/>
        <w:gridCol w:w="850"/>
        <w:gridCol w:w="1020"/>
        <w:gridCol w:w="680"/>
        <w:gridCol w:w="794"/>
      </w:tblGrid>
      <w:tr w:rsidR="00F62B99" w:rsidRPr="00D53632" w:rsidTr="00F62B99">
        <w:tc>
          <w:tcPr>
            <w:tcW w:w="2948" w:type="dxa"/>
            <w:gridSpan w:val="4"/>
            <w:vMerge w:val="restart"/>
            <w:tcBorders>
              <w:left w:val="nil"/>
            </w:tcBorders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Код по бюджетной классификации Российской Федерации</w:t>
            </w:r>
          </w:p>
        </w:tc>
        <w:tc>
          <w:tcPr>
            <w:tcW w:w="964" w:type="dxa"/>
            <w:vMerge w:val="restart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 xml:space="preserve">Код аналитического показателя </w:t>
            </w:r>
            <w:hyperlink w:anchor="P753" w:history="1">
              <w:r w:rsidRPr="00D53632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&lt;****&gt;</w:t>
              </w:r>
            </w:hyperlink>
          </w:p>
        </w:tc>
        <w:tc>
          <w:tcPr>
            <w:tcW w:w="7482" w:type="dxa"/>
            <w:gridSpan w:val="9"/>
            <w:tcBorders>
              <w:right w:val="nil"/>
            </w:tcBorders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Сумма</w:t>
            </w:r>
          </w:p>
        </w:tc>
      </w:tr>
      <w:tr w:rsidR="00F62B99" w:rsidRPr="00D53632" w:rsidTr="00F62B99">
        <w:tc>
          <w:tcPr>
            <w:tcW w:w="2948" w:type="dxa"/>
            <w:gridSpan w:val="4"/>
            <w:vMerge/>
            <w:tcBorders>
              <w:left w:val="nil"/>
            </w:tcBorders>
          </w:tcPr>
          <w:p w:rsidR="00F62B99" w:rsidRPr="00D53632" w:rsidRDefault="00F62B99" w:rsidP="00F62B99"/>
        </w:tc>
        <w:tc>
          <w:tcPr>
            <w:tcW w:w="964" w:type="dxa"/>
            <w:vMerge/>
          </w:tcPr>
          <w:p w:rsidR="00F62B99" w:rsidRPr="00D53632" w:rsidRDefault="00F62B99" w:rsidP="00F62B99"/>
        </w:tc>
        <w:tc>
          <w:tcPr>
            <w:tcW w:w="2438" w:type="dxa"/>
            <w:gridSpan w:val="3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на 20__ год</w:t>
            </w:r>
          </w:p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(на текущий финансовый год)</w:t>
            </w:r>
          </w:p>
        </w:tc>
        <w:tc>
          <w:tcPr>
            <w:tcW w:w="2550" w:type="dxa"/>
            <w:gridSpan w:val="3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на 20__ год</w:t>
            </w:r>
          </w:p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(на первый год планового периода)</w:t>
            </w:r>
          </w:p>
        </w:tc>
        <w:tc>
          <w:tcPr>
            <w:tcW w:w="2494" w:type="dxa"/>
            <w:gridSpan w:val="3"/>
            <w:tcBorders>
              <w:right w:val="nil"/>
            </w:tcBorders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на 20__ год</w:t>
            </w:r>
          </w:p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(на второй год планового периода)</w:t>
            </w:r>
          </w:p>
        </w:tc>
      </w:tr>
      <w:tr w:rsidR="00F62B99" w:rsidRPr="00D53632" w:rsidTr="00F62B99">
        <w:tc>
          <w:tcPr>
            <w:tcW w:w="794" w:type="dxa"/>
            <w:tcBorders>
              <w:left w:val="nil"/>
            </w:tcBorders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раздел</w:t>
            </w: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подраздел</w:t>
            </w: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целевая статья</w:t>
            </w: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вид расходов</w:t>
            </w:r>
          </w:p>
        </w:tc>
        <w:tc>
          <w:tcPr>
            <w:tcW w:w="964" w:type="dxa"/>
            <w:vMerge/>
          </w:tcPr>
          <w:p w:rsidR="00F62B99" w:rsidRPr="00D53632" w:rsidRDefault="00F62B99" w:rsidP="00F62B99"/>
        </w:tc>
        <w:tc>
          <w:tcPr>
            <w:tcW w:w="107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в рублях (рублевом эквиваленте)</w:t>
            </w: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в валюте</w:t>
            </w: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 xml:space="preserve">код валюты по </w:t>
            </w:r>
            <w:hyperlink r:id="rId14" w:history="1">
              <w:r w:rsidRPr="00D53632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ОКВ</w:t>
              </w:r>
            </w:hyperlink>
          </w:p>
        </w:tc>
        <w:tc>
          <w:tcPr>
            <w:tcW w:w="1020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в рублях (рублевом эквиваленте)</w:t>
            </w: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в валюте</w:t>
            </w:r>
          </w:p>
        </w:tc>
        <w:tc>
          <w:tcPr>
            <w:tcW w:w="850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 xml:space="preserve">код валюты по </w:t>
            </w:r>
            <w:hyperlink r:id="rId15" w:history="1">
              <w:r w:rsidRPr="00D53632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ОКВ</w:t>
              </w:r>
            </w:hyperlink>
          </w:p>
        </w:tc>
        <w:tc>
          <w:tcPr>
            <w:tcW w:w="1020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в рублях (рублевом эквиваленте)</w:t>
            </w: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в валюте</w:t>
            </w:r>
          </w:p>
        </w:tc>
        <w:tc>
          <w:tcPr>
            <w:tcW w:w="794" w:type="dxa"/>
            <w:tcBorders>
              <w:right w:val="nil"/>
            </w:tcBorders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 xml:space="preserve">код валюты по </w:t>
            </w:r>
            <w:hyperlink r:id="rId16" w:history="1">
              <w:r w:rsidRPr="00D53632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ОКВ</w:t>
              </w:r>
            </w:hyperlink>
          </w:p>
        </w:tc>
      </w:tr>
      <w:tr w:rsidR="00F62B99" w:rsidRPr="00D53632" w:rsidTr="00F62B99">
        <w:tc>
          <w:tcPr>
            <w:tcW w:w="794" w:type="dxa"/>
            <w:tcBorders>
              <w:left w:val="nil"/>
            </w:tcBorders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6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07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020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850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020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794" w:type="dxa"/>
            <w:tcBorders>
              <w:right w:val="nil"/>
            </w:tcBorders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</w:tr>
      <w:tr w:rsidR="00F62B99" w:rsidRPr="00D53632" w:rsidTr="00F62B99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9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0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0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2B99" w:rsidRPr="00D53632" w:rsidTr="00F62B99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9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0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0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2B99" w:rsidRPr="00D53632" w:rsidTr="00F62B99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9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0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0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2B99" w:rsidRPr="00D53632" w:rsidTr="00F62B99">
        <w:tblPrEx>
          <w:tblBorders>
            <w:right w:val="single" w:sz="4" w:space="0" w:color="auto"/>
          </w:tblBorders>
        </w:tblPrEx>
        <w:tc>
          <w:tcPr>
            <w:tcW w:w="2948" w:type="dxa"/>
            <w:gridSpan w:val="4"/>
            <w:tcBorders>
              <w:left w:val="nil"/>
              <w:bottom w:val="nil"/>
            </w:tcBorders>
          </w:tcPr>
          <w:p w:rsidR="00F62B99" w:rsidRPr="00D53632" w:rsidRDefault="00F62B99" w:rsidP="00F62B9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Итого по коду БК</w:t>
            </w:r>
          </w:p>
        </w:tc>
        <w:tc>
          <w:tcPr>
            <w:tcW w:w="96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37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020" w:type="dxa"/>
            <w:vAlign w:val="bottom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850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020" w:type="dxa"/>
            <w:vAlign w:val="bottom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94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F62B99" w:rsidRPr="00D53632" w:rsidTr="00F62B99">
        <w:tblPrEx>
          <w:tblBorders>
            <w:right w:val="single" w:sz="4" w:space="0" w:color="auto"/>
          </w:tblBorders>
        </w:tblPrEx>
        <w:tc>
          <w:tcPr>
            <w:tcW w:w="29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  <w:tcBorders>
              <w:left w:val="nil"/>
              <w:bottom w:val="nil"/>
            </w:tcBorders>
          </w:tcPr>
          <w:p w:rsidR="00F62B99" w:rsidRPr="00D53632" w:rsidRDefault="00F62B99" w:rsidP="00F62B9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07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37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020" w:type="dxa"/>
            <w:vAlign w:val="bottom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850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020" w:type="dxa"/>
            <w:vAlign w:val="bottom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94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</w:tbl>
    <w:p w:rsidR="00F62B99" w:rsidRPr="00D53632" w:rsidRDefault="00F62B99" w:rsidP="00F62B9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 xml:space="preserve">            Раздел 2. Лимиты бюджетных обязательств по расходам</w:t>
      </w:r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 xml:space="preserve">                    получателя бюджетных средств </w:t>
      </w:r>
      <w:hyperlink w:anchor="P752" w:history="1">
        <w:r w:rsidRPr="00D53632">
          <w:rPr>
            <w:rFonts w:ascii="Times New Roman" w:hAnsi="Times New Roman" w:cs="Times New Roman"/>
            <w:color w:val="0000FF"/>
            <w:sz w:val="22"/>
            <w:szCs w:val="22"/>
          </w:rPr>
          <w:t>&lt;***&gt;</w:t>
        </w:r>
      </w:hyperlink>
    </w:p>
    <w:p w:rsidR="00F62B99" w:rsidRPr="00D53632" w:rsidRDefault="00F62B99" w:rsidP="00F62B9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624"/>
        <w:gridCol w:w="624"/>
        <w:gridCol w:w="624"/>
        <w:gridCol w:w="737"/>
        <w:gridCol w:w="624"/>
        <w:gridCol w:w="907"/>
        <w:gridCol w:w="1304"/>
        <w:gridCol w:w="624"/>
        <w:gridCol w:w="680"/>
        <w:gridCol w:w="1304"/>
        <w:gridCol w:w="567"/>
        <w:gridCol w:w="737"/>
        <w:gridCol w:w="1247"/>
        <w:gridCol w:w="680"/>
        <w:gridCol w:w="737"/>
      </w:tblGrid>
      <w:tr w:rsidR="00F62B99" w:rsidRPr="00D53632" w:rsidTr="00F62B99">
        <w:tc>
          <w:tcPr>
            <w:tcW w:w="1814" w:type="dxa"/>
            <w:vMerge w:val="restart"/>
            <w:tcBorders>
              <w:left w:val="nil"/>
            </w:tcBorders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624" w:type="dxa"/>
            <w:vMerge w:val="restart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Код строки</w:t>
            </w:r>
          </w:p>
        </w:tc>
        <w:tc>
          <w:tcPr>
            <w:tcW w:w="2609" w:type="dxa"/>
            <w:gridSpan w:val="4"/>
            <w:vMerge w:val="restart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 xml:space="preserve">Код аналитического показателя </w:t>
            </w:r>
            <w:hyperlink w:anchor="P753" w:history="1">
              <w:r w:rsidRPr="00D53632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&lt;****&gt;</w:t>
              </w:r>
            </w:hyperlink>
          </w:p>
        </w:tc>
        <w:tc>
          <w:tcPr>
            <w:tcW w:w="7880" w:type="dxa"/>
            <w:gridSpan w:val="9"/>
            <w:tcBorders>
              <w:right w:val="nil"/>
            </w:tcBorders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Сумма</w:t>
            </w:r>
          </w:p>
        </w:tc>
      </w:tr>
      <w:tr w:rsidR="00F62B99" w:rsidRPr="00D53632" w:rsidTr="00F62B99">
        <w:tc>
          <w:tcPr>
            <w:tcW w:w="1814" w:type="dxa"/>
            <w:vMerge/>
            <w:tcBorders>
              <w:left w:val="nil"/>
            </w:tcBorders>
          </w:tcPr>
          <w:p w:rsidR="00F62B99" w:rsidRPr="00D53632" w:rsidRDefault="00F62B99" w:rsidP="00F62B99"/>
        </w:tc>
        <w:tc>
          <w:tcPr>
            <w:tcW w:w="624" w:type="dxa"/>
            <w:vMerge/>
          </w:tcPr>
          <w:p w:rsidR="00F62B99" w:rsidRPr="00D53632" w:rsidRDefault="00F62B99" w:rsidP="00F62B99"/>
        </w:tc>
        <w:tc>
          <w:tcPr>
            <w:tcW w:w="2609" w:type="dxa"/>
            <w:gridSpan w:val="4"/>
            <w:vMerge/>
          </w:tcPr>
          <w:p w:rsidR="00F62B99" w:rsidRPr="00D53632" w:rsidRDefault="00F62B99" w:rsidP="00F62B99"/>
        </w:tc>
        <w:tc>
          <w:tcPr>
            <w:tcW w:w="907" w:type="dxa"/>
            <w:vMerge/>
          </w:tcPr>
          <w:p w:rsidR="00F62B99" w:rsidRPr="00D53632" w:rsidRDefault="00F62B99" w:rsidP="00F62B99"/>
        </w:tc>
        <w:tc>
          <w:tcPr>
            <w:tcW w:w="2608" w:type="dxa"/>
            <w:gridSpan w:val="3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на 20__ год</w:t>
            </w:r>
          </w:p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(на текущий финансовый год)</w:t>
            </w:r>
          </w:p>
        </w:tc>
        <w:tc>
          <w:tcPr>
            <w:tcW w:w="2608" w:type="dxa"/>
            <w:gridSpan w:val="3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на 20__ год</w:t>
            </w:r>
          </w:p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(на первый год планового периода)</w:t>
            </w:r>
          </w:p>
        </w:tc>
        <w:tc>
          <w:tcPr>
            <w:tcW w:w="2664" w:type="dxa"/>
            <w:gridSpan w:val="3"/>
            <w:tcBorders>
              <w:right w:val="nil"/>
            </w:tcBorders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на 20__ год</w:t>
            </w:r>
          </w:p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(на второй год планового периода)</w:t>
            </w:r>
          </w:p>
        </w:tc>
      </w:tr>
      <w:tr w:rsidR="00F62B99" w:rsidRPr="00D53632" w:rsidTr="00F62B99">
        <w:tc>
          <w:tcPr>
            <w:tcW w:w="1814" w:type="dxa"/>
            <w:vMerge/>
            <w:tcBorders>
              <w:left w:val="nil"/>
            </w:tcBorders>
          </w:tcPr>
          <w:p w:rsidR="00F62B99" w:rsidRPr="00D53632" w:rsidRDefault="00F62B99" w:rsidP="00F62B99"/>
        </w:tc>
        <w:tc>
          <w:tcPr>
            <w:tcW w:w="624" w:type="dxa"/>
            <w:vMerge/>
          </w:tcPr>
          <w:p w:rsidR="00F62B99" w:rsidRPr="00D53632" w:rsidRDefault="00F62B99" w:rsidP="00F62B99"/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раздел</w:t>
            </w: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подраздел</w:t>
            </w: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целевая статья</w:t>
            </w: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вид расходов</w:t>
            </w:r>
          </w:p>
        </w:tc>
        <w:tc>
          <w:tcPr>
            <w:tcW w:w="907" w:type="dxa"/>
            <w:vMerge/>
          </w:tcPr>
          <w:p w:rsidR="00F62B99" w:rsidRPr="00D53632" w:rsidRDefault="00F62B99" w:rsidP="00F62B99"/>
        </w:tc>
        <w:tc>
          <w:tcPr>
            <w:tcW w:w="130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в рублях (рублевом эквиваленте</w:t>
            </w:r>
            <w:r w:rsidRPr="00D5363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)</w:t>
            </w: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 валюте</w:t>
            </w: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 xml:space="preserve">код валюты по </w:t>
            </w:r>
            <w:hyperlink r:id="rId17" w:history="1">
              <w:r w:rsidRPr="00D53632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ОКВ</w:t>
              </w:r>
            </w:hyperlink>
          </w:p>
        </w:tc>
        <w:tc>
          <w:tcPr>
            <w:tcW w:w="130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 рублях (рублевом эквиваленте</w:t>
            </w:r>
            <w:r w:rsidRPr="00D5363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)</w:t>
            </w:r>
          </w:p>
        </w:tc>
        <w:tc>
          <w:tcPr>
            <w:tcW w:w="56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 валюте</w:t>
            </w: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 xml:space="preserve">код валюты по </w:t>
            </w:r>
            <w:hyperlink r:id="rId18" w:history="1">
              <w:r w:rsidRPr="00D53632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ОКВ</w:t>
              </w:r>
            </w:hyperlink>
          </w:p>
        </w:tc>
        <w:tc>
          <w:tcPr>
            <w:tcW w:w="124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 рублях (рублевом эквивалент</w:t>
            </w:r>
            <w:r w:rsidRPr="00D5363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е)</w:t>
            </w: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 валюте</w:t>
            </w:r>
          </w:p>
        </w:tc>
        <w:tc>
          <w:tcPr>
            <w:tcW w:w="737" w:type="dxa"/>
            <w:tcBorders>
              <w:right w:val="nil"/>
            </w:tcBorders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 xml:space="preserve">код валюты по </w:t>
            </w:r>
            <w:hyperlink r:id="rId19" w:history="1">
              <w:r w:rsidRPr="00D53632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ОКВ</w:t>
              </w:r>
            </w:hyperlink>
          </w:p>
        </w:tc>
      </w:tr>
      <w:tr w:rsidR="00F62B99" w:rsidRPr="00D53632" w:rsidTr="00F62B99">
        <w:tc>
          <w:tcPr>
            <w:tcW w:w="1814" w:type="dxa"/>
            <w:tcBorders>
              <w:left w:val="nil"/>
            </w:tcBorders>
          </w:tcPr>
          <w:p w:rsidR="00F62B99" w:rsidRDefault="00F62B99" w:rsidP="00F62B99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624" w:type="dxa"/>
          </w:tcPr>
          <w:p w:rsidR="00F62B99" w:rsidRDefault="00F62B99" w:rsidP="00F62B9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F62B99" w:rsidRDefault="00F62B99" w:rsidP="00F62B9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F62B99" w:rsidRDefault="00F62B99" w:rsidP="00F62B9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F62B99" w:rsidRDefault="00F62B99" w:rsidP="00F62B9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F62B99" w:rsidRDefault="00F62B99" w:rsidP="00F62B9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F62B99" w:rsidRDefault="00F62B99" w:rsidP="00F62B9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0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30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56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4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737" w:type="dxa"/>
            <w:tcBorders>
              <w:right w:val="nil"/>
            </w:tcBorders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</w:tr>
      <w:tr w:rsidR="00F62B99" w:rsidRPr="00D53632" w:rsidTr="00F62B99">
        <w:tblPrEx>
          <w:tblBorders>
            <w:right w:val="single" w:sz="4" w:space="0" w:color="auto"/>
          </w:tblBorders>
        </w:tblPrEx>
        <w:tc>
          <w:tcPr>
            <w:tcW w:w="1814" w:type="dxa"/>
            <w:tcBorders>
              <w:left w:val="nil"/>
            </w:tcBorders>
          </w:tcPr>
          <w:p w:rsidR="00F62B99" w:rsidRDefault="00F62B99" w:rsidP="00F62B99">
            <w:pPr>
              <w:pStyle w:val="ConsPlusNormal"/>
            </w:pPr>
          </w:p>
        </w:tc>
        <w:tc>
          <w:tcPr>
            <w:tcW w:w="624" w:type="dxa"/>
          </w:tcPr>
          <w:p w:rsidR="00F62B99" w:rsidRDefault="00F62B99" w:rsidP="00F62B99">
            <w:pPr>
              <w:pStyle w:val="ConsPlusNormal"/>
            </w:pPr>
          </w:p>
        </w:tc>
        <w:tc>
          <w:tcPr>
            <w:tcW w:w="624" w:type="dxa"/>
          </w:tcPr>
          <w:p w:rsidR="00F62B99" w:rsidRDefault="00F62B99" w:rsidP="00F62B99">
            <w:pPr>
              <w:pStyle w:val="ConsPlusNormal"/>
            </w:pPr>
          </w:p>
        </w:tc>
        <w:tc>
          <w:tcPr>
            <w:tcW w:w="624" w:type="dxa"/>
          </w:tcPr>
          <w:p w:rsidR="00F62B99" w:rsidRDefault="00F62B99" w:rsidP="00F62B99">
            <w:pPr>
              <w:pStyle w:val="ConsPlusNormal"/>
            </w:pPr>
          </w:p>
        </w:tc>
        <w:tc>
          <w:tcPr>
            <w:tcW w:w="737" w:type="dxa"/>
          </w:tcPr>
          <w:p w:rsidR="00F62B99" w:rsidRDefault="00F62B99" w:rsidP="00F62B99">
            <w:pPr>
              <w:pStyle w:val="ConsPlusNormal"/>
            </w:pPr>
          </w:p>
        </w:tc>
        <w:tc>
          <w:tcPr>
            <w:tcW w:w="624" w:type="dxa"/>
          </w:tcPr>
          <w:p w:rsidR="00F62B99" w:rsidRDefault="00F62B99" w:rsidP="00F62B99">
            <w:pPr>
              <w:pStyle w:val="ConsPlusNormal"/>
            </w:pPr>
          </w:p>
        </w:tc>
        <w:tc>
          <w:tcPr>
            <w:tcW w:w="907" w:type="dxa"/>
          </w:tcPr>
          <w:p w:rsidR="00F62B99" w:rsidRDefault="00F62B99" w:rsidP="00F62B99">
            <w:pPr>
              <w:pStyle w:val="ConsPlusNormal"/>
            </w:pPr>
          </w:p>
        </w:tc>
        <w:tc>
          <w:tcPr>
            <w:tcW w:w="130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2B99" w:rsidRPr="00D53632" w:rsidTr="00F62B99">
        <w:tblPrEx>
          <w:tblBorders>
            <w:right w:val="single" w:sz="4" w:space="0" w:color="auto"/>
          </w:tblBorders>
        </w:tblPrEx>
        <w:tc>
          <w:tcPr>
            <w:tcW w:w="1814" w:type="dxa"/>
            <w:tcBorders>
              <w:left w:val="nil"/>
            </w:tcBorders>
          </w:tcPr>
          <w:p w:rsidR="00F62B99" w:rsidRDefault="00F62B99" w:rsidP="00F62B99">
            <w:pPr>
              <w:pStyle w:val="ConsPlusNormal"/>
            </w:pPr>
          </w:p>
        </w:tc>
        <w:tc>
          <w:tcPr>
            <w:tcW w:w="624" w:type="dxa"/>
          </w:tcPr>
          <w:p w:rsidR="00F62B99" w:rsidRDefault="00F62B99" w:rsidP="00F62B99">
            <w:pPr>
              <w:pStyle w:val="ConsPlusNormal"/>
            </w:pPr>
          </w:p>
        </w:tc>
        <w:tc>
          <w:tcPr>
            <w:tcW w:w="624" w:type="dxa"/>
          </w:tcPr>
          <w:p w:rsidR="00F62B99" w:rsidRDefault="00F62B99" w:rsidP="00F62B99">
            <w:pPr>
              <w:pStyle w:val="ConsPlusNormal"/>
            </w:pPr>
          </w:p>
        </w:tc>
        <w:tc>
          <w:tcPr>
            <w:tcW w:w="624" w:type="dxa"/>
          </w:tcPr>
          <w:p w:rsidR="00F62B99" w:rsidRDefault="00F62B99" w:rsidP="00F62B99">
            <w:pPr>
              <w:pStyle w:val="ConsPlusNormal"/>
            </w:pPr>
          </w:p>
        </w:tc>
        <w:tc>
          <w:tcPr>
            <w:tcW w:w="737" w:type="dxa"/>
          </w:tcPr>
          <w:p w:rsidR="00F62B99" w:rsidRDefault="00F62B99" w:rsidP="00F62B99">
            <w:pPr>
              <w:pStyle w:val="ConsPlusNormal"/>
            </w:pPr>
          </w:p>
        </w:tc>
        <w:tc>
          <w:tcPr>
            <w:tcW w:w="624" w:type="dxa"/>
          </w:tcPr>
          <w:p w:rsidR="00F62B99" w:rsidRDefault="00F62B99" w:rsidP="00F62B99">
            <w:pPr>
              <w:pStyle w:val="ConsPlusNormal"/>
            </w:pPr>
          </w:p>
        </w:tc>
        <w:tc>
          <w:tcPr>
            <w:tcW w:w="907" w:type="dxa"/>
          </w:tcPr>
          <w:p w:rsidR="00F62B99" w:rsidRDefault="00F62B99" w:rsidP="00F62B99">
            <w:pPr>
              <w:pStyle w:val="ConsPlusNormal"/>
            </w:pPr>
          </w:p>
        </w:tc>
        <w:tc>
          <w:tcPr>
            <w:tcW w:w="130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2B99" w:rsidRPr="00D53632" w:rsidTr="00F62B99">
        <w:tblPrEx>
          <w:tblBorders>
            <w:right w:val="single" w:sz="4" w:space="0" w:color="auto"/>
          </w:tblBorders>
        </w:tblPrEx>
        <w:tc>
          <w:tcPr>
            <w:tcW w:w="2438" w:type="dxa"/>
            <w:gridSpan w:val="2"/>
            <w:tcBorders>
              <w:left w:val="nil"/>
              <w:bottom w:val="nil"/>
            </w:tcBorders>
          </w:tcPr>
          <w:p w:rsidR="00F62B99" w:rsidRDefault="00F62B99" w:rsidP="00F62B99">
            <w:pPr>
              <w:pStyle w:val="ConsPlusNormal"/>
              <w:jc w:val="right"/>
            </w:pPr>
            <w:r>
              <w:t>Итого по коду БК</w:t>
            </w:r>
          </w:p>
        </w:tc>
        <w:tc>
          <w:tcPr>
            <w:tcW w:w="624" w:type="dxa"/>
          </w:tcPr>
          <w:p w:rsidR="00F62B99" w:rsidRDefault="00F62B99" w:rsidP="00F62B99">
            <w:pPr>
              <w:pStyle w:val="ConsPlusNormal"/>
            </w:pPr>
          </w:p>
        </w:tc>
        <w:tc>
          <w:tcPr>
            <w:tcW w:w="624" w:type="dxa"/>
          </w:tcPr>
          <w:p w:rsidR="00F62B99" w:rsidRDefault="00F62B99" w:rsidP="00F62B99">
            <w:pPr>
              <w:pStyle w:val="ConsPlusNormal"/>
            </w:pPr>
          </w:p>
        </w:tc>
        <w:tc>
          <w:tcPr>
            <w:tcW w:w="737" w:type="dxa"/>
          </w:tcPr>
          <w:p w:rsidR="00F62B99" w:rsidRDefault="00F62B99" w:rsidP="00F62B99">
            <w:pPr>
              <w:pStyle w:val="ConsPlusNormal"/>
            </w:pPr>
          </w:p>
        </w:tc>
        <w:tc>
          <w:tcPr>
            <w:tcW w:w="624" w:type="dxa"/>
          </w:tcPr>
          <w:p w:rsidR="00F62B99" w:rsidRDefault="00F62B99" w:rsidP="00F62B99">
            <w:pPr>
              <w:pStyle w:val="ConsPlusNormal"/>
            </w:pPr>
          </w:p>
        </w:tc>
        <w:tc>
          <w:tcPr>
            <w:tcW w:w="907" w:type="dxa"/>
          </w:tcPr>
          <w:p w:rsidR="00F62B99" w:rsidRDefault="00F62B99" w:rsidP="00F62B99">
            <w:pPr>
              <w:pStyle w:val="ConsPlusNormal"/>
            </w:pPr>
          </w:p>
        </w:tc>
        <w:tc>
          <w:tcPr>
            <w:tcW w:w="130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80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304" w:type="dxa"/>
            <w:vAlign w:val="bottom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37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47" w:type="dxa"/>
            <w:vAlign w:val="bottom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37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F62B99" w:rsidRPr="00D53632" w:rsidTr="00F62B99">
        <w:tblPrEx>
          <w:tblBorders>
            <w:right w:val="single" w:sz="4" w:space="0" w:color="auto"/>
          </w:tblBorders>
        </w:tblPrEx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2B99" w:rsidRDefault="00F62B99" w:rsidP="00F62B99">
            <w:pPr>
              <w:pStyle w:val="ConsPlusNormal"/>
            </w:pPr>
          </w:p>
        </w:tc>
        <w:tc>
          <w:tcPr>
            <w:tcW w:w="3516" w:type="dxa"/>
            <w:gridSpan w:val="5"/>
            <w:tcBorders>
              <w:left w:val="nil"/>
              <w:bottom w:val="nil"/>
            </w:tcBorders>
          </w:tcPr>
          <w:p w:rsidR="00F62B99" w:rsidRDefault="00F62B99" w:rsidP="00F62B99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30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80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304" w:type="dxa"/>
            <w:vAlign w:val="bottom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37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47" w:type="dxa"/>
            <w:vAlign w:val="bottom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37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</w:tbl>
    <w:p w:rsidR="00F62B99" w:rsidRDefault="00F62B99" w:rsidP="00F62B99">
      <w:pPr>
        <w:pStyle w:val="ConsPlusNormal"/>
        <w:jc w:val="both"/>
      </w:pPr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 xml:space="preserve">            Раздел 3. Лимиты бюджетных обязательств по расходам</w:t>
      </w:r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 xml:space="preserve">         на предоставление бюджетных инвестиций юридическим лицам,</w:t>
      </w:r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 xml:space="preserve">             субсидий бюджетным и автономным учреждениям, иным</w:t>
      </w:r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 xml:space="preserve">          некоммерческим организациям, межбюджетных трансфертов,</w:t>
      </w:r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 xml:space="preserve">                субсидий юридическим лицам, индивидуальным</w:t>
      </w:r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 xml:space="preserve">            предпринимателям, физическим лицам - производителям</w:t>
      </w:r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 xml:space="preserve">              товаров, работ, услуг, субсидий </w:t>
      </w:r>
      <w:proofErr w:type="gramStart"/>
      <w:r w:rsidRPr="00D53632">
        <w:rPr>
          <w:rFonts w:ascii="Times New Roman" w:hAnsi="Times New Roman" w:cs="Times New Roman"/>
          <w:sz w:val="22"/>
          <w:szCs w:val="22"/>
        </w:rPr>
        <w:t>государственным</w:t>
      </w:r>
      <w:proofErr w:type="gramEnd"/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 xml:space="preserve">           корпорациям, компаниям, публично-правовым компаниям;</w:t>
      </w:r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 xml:space="preserve">        осуществление платежей, взносов, безвозмездных перечислений</w:t>
      </w:r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 xml:space="preserve">               субъектам международного права; обслуживание</w:t>
      </w:r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 xml:space="preserve">            государственного </w:t>
      </w:r>
      <w:r w:rsidR="00A24DBE">
        <w:rPr>
          <w:rFonts w:ascii="Times New Roman" w:hAnsi="Times New Roman" w:cs="Times New Roman"/>
          <w:sz w:val="22"/>
          <w:szCs w:val="22"/>
        </w:rPr>
        <w:t xml:space="preserve">(муниципального) </w:t>
      </w:r>
      <w:r w:rsidRPr="00D53632">
        <w:rPr>
          <w:rFonts w:ascii="Times New Roman" w:hAnsi="Times New Roman" w:cs="Times New Roman"/>
          <w:sz w:val="22"/>
          <w:szCs w:val="22"/>
        </w:rPr>
        <w:t>долга, исполнение судебных актов,</w:t>
      </w:r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 xml:space="preserve">              государственных гарантий Российской Федерации,</w:t>
      </w:r>
      <w:r w:rsidR="00A24DBE">
        <w:rPr>
          <w:rFonts w:ascii="Times New Roman" w:hAnsi="Times New Roman" w:cs="Times New Roman"/>
          <w:sz w:val="22"/>
          <w:szCs w:val="22"/>
        </w:rPr>
        <w:t xml:space="preserve"> муниципальных </w:t>
      </w:r>
    </w:p>
    <w:p w:rsidR="00F62B99" w:rsidRPr="00D53632" w:rsidRDefault="00A24DBE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гарантий,</w:t>
      </w:r>
      <w:r w:rsidR="00F62B99" w:rsidRPr="00D53632">
        <w:rPr>
          <w:rFonts w:ascii="Times New Roman" w:hAnsi="Times New Roman" w:cs="Times New Roman"/>
          <w:sz w:val="22"/>
          <w:szCs w:val="22"/>
        </w:rPr>
        <w:t xml:space="preserve"> а также по резервным расходам</w:t>
      </w:r>
    </w:p>
    <w:p w:rsidR="00F62B99" w:rsidRPr="00D53632" w:rsidRDefault="00F62B99" w:rsidP="00F62B9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624"/>
        <w:gridCol w:w="624"/>
        <w:gridCol w:w="624"/>
        <w:gridCol w:w="737"/>
        <w:gridCol w:w="624"/>
        <w:gridCol w:w="907"/>
        <w:gridCol w:w="1304"/>
        <w:gridCol w:w="624"/>
        <w:gridCol w:w="680"/>
        <w:gridCol w:w="1304"/>
        <w:gridCol w:w="567"/>
        <w:gridCol w:w="737"/>
        <w:gridCol w:w="1247"/>
        <w:gridCol w:w="680"/>
        <w:gridCol w:w="737"/>
      </w:tblGrid>
      <w:tr w:rsidR="00F62B99" w:rsidRPr="00D53632" w:rsidTr="00F62B99">
        <w:tc>
          <w:tcPr>
            <w:tcW w:w="1814" w:type="dxa"/>
            <w:vMerge w:val="restart"/>
            <w:tcBorders>
              <w:left w:val="nil"/>
            </w:tcBorders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624" w:type="dxa"/>
            <w:vMerge w:val="restart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Код строки</w:t>
            </w:r>
          </w:p>
        </w:tc>
        <w:tc>
          <w:tcPr>
            <w:tcW w:w="2609" w:type="dxa"/>
            <w:gridSpan w:val="4"/>
            <w:vMerge w:val="restart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 xml:space="preserve">Код аналитического показателя </w:t>
            </w:r>
            <w:hyperlink w:anchor="P753" w:history="1">
              <w:r w:rsidRPr="00D53632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&lt;****&gt;</w:t>
              </w:r>
            </w:hyperlink>
          </w:p>
        </w:tc>
        <w:tc>
          <w:tcPr>
            <w:tcW w:w="7880" w:type="dxa"/>
            <w:gridSpan w:val="9"/>
            <w:tcBorders>
              <w:right w:val="nil"/>
            </w:tcBorders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Сумма</w:t>
            </w:r>
          </w:p>
        </w:tc>
      </w:tr>
      <w:tr w:rsidR="00F62B99" w:rsidRPr="00D53632" w:rsidTr="00F62B99">
        <w:tc>
          <w:tcPr>
            <w:tcW w:w="1814" w:type="dxa"/>
            <w:vMerge/>
            <w:tcBorders>
              <w:left w:val="nil"/>
            </w:tcBorders>
          </w:tcPr>
          <w:p w:rsidR="00F62B99" w:rsidRPr="00D53632" w:rsidRDefault="00F62B99" w:rsidP="00F62B99"/>
        </w:tc>
        <w:tc>
          <w:tcPr>
            <w:tcW w:w="624" w:type="dxa"/>
            <w:vMerge/>
          </w:tcPr>
          <w:p w:rsidR="00F62B99" w:rsidRPr="00D53632" w:rsidRDefault="00F62B99" w:rsidP="00F62B99"/>
        </w:tc>
        <w:tc>
          <w:tcPr>
            <w:tcW w:w="2609" w:type="dxa"/>
            <w:gridSpan w:val="4"/>
            <w:vMerge/>
          </w:tcPr>
          <w:p w:rsidR="00F62B99" w:rsidRPr="00D53632" w:rsidRDefault="00F62B99" w:rsidP="00F62B99"/>
        </w:tc>
        <w:tc>
          <w:tcPr>
            <w:tcW w:w="907" w:type="dxa"/>
            <w:vMerge/>
          </w:tcPr>
          <w:p w:rsidR="00F62B99" w:rsidRPr="00D53632" w:rsidRDefault="00F62B99" w:rsidP="00F62B99"/>
        </w:tc>
        <w:tc>
          <w:tcPr>
            <w:tcW w:w="2608" w:type="dxa"/>
            <w:gridSpan w:val="3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на 20__ год</w:t>
            </w:r>
          </w:p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(на текущий финансовый год)</w:t>
            </w:r>
          </w:p>
        </w:tc>
        <w:tc>
          <w:tcPr>
            <w:tcW w:w="2608" w:type="dxa"/>
            <w:gridSpan w:val="3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на 20__ год</w:t>
            </w:r>
          </w:p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(на первый год планового периода)</w:t>
            </w:r>
          </w:p>
        </w:tc>
        <w:tc>
          <w:tcPr>
            <w:tcW w:w="2664" w:type="dxa"/>
            <w:gridSpan w:val="3"/>
            <w:tcBorders>
              <w:right w:val="nil"/>
            </w:tcBorders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на 20__ год</w:t>
            </w:r>
          </w:p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(на второй год планового периода)</w:t>
            </w:r>
          </w:p>
        </w:tc>
      </w:tr>
      <w:tr w:rsidR="00F62B99" w:rsidRPr="00D53632" w:rsidTr="00F62B99">
        <w:tc>
          <w:tcPr>
            <w:tcW w:w="1814" w:type="dxa"/>
            <w:vMerge/>
            <w:tcBorders>
              <w:left w:val="nil"/>
            </w:tcBorders>
          </w:tcPr>
          <w:p w:rsidR="00F62B99" w:rsidRPr="00D53632" w:rsidRDefault="00F62B99" w:rsidP="00F62B99"/>
        </w:tc>
        <w:tc>
          <w:tcPr>
            <w:tcW w:w="624" w:type="dxa"/>
            <w:vMerge/>
          </w:tcPr>
          <w:p w:rsidR="00F62B99" w:rsidRPr="00D53632" w:rsidRDefault="00F62B99" w:rsidP="00F62B99"/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раздел</w:t>
            </w: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подраздел</w:t>
            </w: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целевая статья</w:t>
            </w: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вид расходов</w:t>
            </w:r>
          </w:p>
        </w:tc>
        <w:tc>
          <w:tcPr>
            <w:tcW w:w="907" w:type="dxa"/>
            <w:vMerge/>
          </w:tcPr>
          <w:p w:rsidR="00F62B99" w:rsidRPr="00D53632" w:rsidRDefault="00F62B99" w:rsidP="00F62B99"/>
        </w:tc>
        <w:tc>
          <w:tcPr>
            <w:tcW w:w="130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в рублях (рублевом эквиваленте)</w:t>
            </w: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в валюте</w:t>
            </w: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 xml:space="preserve">код валюты по </w:t>
            </w:r>
            <w:hyperlink r:id="rId20" w:history="1">
              <w:r w:rsidRPr="00D53632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ОКВ</w:t>
              </w:r>
            </w:hyperlink>
          </w:p>
        </w:tc>
        <w:tc>
          <w:tcPr>
            <w:tcW w:w="130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в рублях (рублевом эквиваленте)</w:t>
            </w:r>
          </w:p>
        </w:tc>
        <w:tc>
          <w:tcPr>
            <w:tcW w:w="56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в валюте</w:t>
            </w: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 xml:space="preserve">код валюты по </w:t>
            </w:r>
            <w:hyperlink r:id="rId21" w:history="1">
              <w:r w:rsidRPr="00D53632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ОКВ</w:t>
              </w:r>
            </w:hyperlink>
          </w:p>
        </w:tc>
        <w:tc>
          <w:tcPr>
            <w:tcW w:w="124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в рублях (рублевом эквиваленте)</w:t>
            </w: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в валюте</w:t>
            </w:r>
          </w:p>
        </w:tc>
        <w:tc>
          <w:tcPr>
            <w:tcW w:w="737" w:type="dxa"/>
            <w:tcBorders>
              <w:right w:val="nil"/>
            </w:tcBorders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 xml:space="preserve">код валюты по </w:t>
            </w:r>
            <w:hyperlink r:id="rId22" w:history="1">
              <w:r w:rsidRPr="00D53632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ОКВ</w:t>
              </w:r>
            </w:hyperlink>
          </w:p>
        </w:tc>
      </w:tr>
      <w:tr w:rsidR="00F62B99" w:rsidRPr="00D53632" w:rsidTr="00F62B99">
        <w:tc>
          <w:tcPr>
            <w:tcW w:w="1814" w:type="dxa"/>
            <w:tcBorders>
              <w:left w:val="nil"/>
            </w:tcBorders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0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30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30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56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4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737" w:type="dxa"/>
            <w:tcBorders>
              <w:right w:val="nil"/>
            </w:tcBorders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</w:tr>
      <w:tr w:rsidR="00F62B99" w:rsidRPr="00D53632" w:rsidTr="00F62B99">
        <w:tblPrEx>
          <w:tblBorders>
            <w:right w:val="single" w:sz="4" w:space="0" w:color="auto"/>
          </w:tblBorders>
        </w:tblPrEx>
        <w:tc>
          <w:tcPr>
            <w:tcW w:w="1814" w:type="dxa"/>
            <w:tcBorders>
              <w:left w:val="nil"/>
            </w:tcBorders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2B99" w:rsidRPr="00D53632" w:rsidTr="00F62B99">
        <w:tblPrEx>
          <w:tblBorders>
            <w:right w:val="single" w:sz="4" w:space="0" w:color="auto"/>
          </w:tblBorders>
        </w:tblPrEx>
        <w:tc>
          <w:tcPr>
            <w:tcW w:w="1814" w:type="dxa"/>
            <w:tcBorders>
              <w:left w:val="nil"/>
            </w:tcBorders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2B99" w:rsidRPr="00D53632" w:rsidTr="00F62B99">
        <w:tblPrEx>
          <w:tblBorders>
            <w:right w:val="single" w:sz="4" w:space="0" w:color="auto"/>
          </w:tblBorders>
        </w:tblPrEx>
        <w:tc>
          <w:tcPr>
            <w:tcW w:w="2438" w:type="dxa"/>
            <w:gridSpan w:val="2"/>
            <w:tcBorders>
              <w:left w:val="nil"/>
              <w:bottom w:val="nil"/>
            </w:tcBorders>
          </w:tcPr>
          <w:p w:rsidR="00F62B99" w:rsidRPr="00D53632" w:rsidRDefault="00F62B99" w:rsidP="00F62B9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Итого по коду БК</w:t>
            </w: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30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4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F62B99" w:rsidRPr="00D53632" w:rsidTr="00F62B99">
        <w:tblPrEx>
          <w:tblBorders>
            <w:right w:val="single" w:sz="4" w:space="0" w:color="auto"/>
          </w:tblBorders>
        </w:tblPrEx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6" w:type="dxa"/>
            <w:gridSpan w:val="5"/>
            <w:tcBorders>
              <w:left w:val="nil"/>
              <w:bottom w:val="nil"/>
            </w:tcBorders>
          </w:tcPr>
          <w:p w:rsidR="00F62B99" w:rsidRPr="00D53632" w:rsidRDefault="00F62B99" w:rsidP="00F62B9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30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30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4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</w:tbl>
    <w:p w:rsidR="00F62B99" w:rsidRPr="00D53632" w:rsidRDefault="00F62B99" w:rsidP="00F62B9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 xml:space="preserve">            Раздел 4. Лимиты бюджетных обязательств по расходам</w:t>
      </w:r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 xml:space="preserve">             на закупки товаров, работ, услуг, осуществляемые</w:t>
      </w:r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 xml:space="preserve">            получателем бюджетных сре</w:t>
      </w:r>
      <w:proofErr w:type="gramStart"/>
      <w:r w:rsidRPr="00D53632">
        <w:rPr>
          <w:rFonts w:ascii="Times New Roman" w:hAnsi="Times New Roman" w:cs="Times New Roman"/>
          <w:sz w:val="22"/>
          <w:szCs w:val="22"/>
        </w:rPr>
        <w:t>дств в п</w:t>
      </w:r>
      <w:proofErr w:type="gramEnd"/>
      <w:r w:rsidRPr="00D53632">
        <w:rPr>
          <w:rFonts w:ascii="Times New Roman" w:hAnsi="Times New Roman" w:cs="Times New Roman"/>
          <w:sz w:val="22"/>
          <w:szCs w:val="22"/>
        </w:rPr>
        <w:t>ользу третьих лиц</w:t>
      </w:r>
    </w:p>
    <w:p w:rsidR="00F62B99" w:rsidRPr="00D53632" w:rsidRDefault="00F62B99" w:rsidP="00F62B9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624"/>
        <w:gridCol w:w="624"/>
        <w:gridCol w:w="624"/>
        <w:gridCol w:w="737"/>
        <w:gridCol w:w="624"/>
        <w:gridCol w:w="907"/>
        <w:gridCol w:w="1304"/>
        <w:gridCol w:w="624"/>
        <w:gridCol w:w="680"/>
        <w:gridCol w:w="1304"/>
        <w:gridCol w:w="567"/>
        <w:gridCol w:w="737"/>
        <w:gridCol w:w="1247"/>
        <w:gridCol w:w="680"/>
        <w:gridCol w:w="737"/>
      </w:tblGrid>
      <w:tr w:rsidR="00F62B99" w:rsidRPr="00D53632" w:rsidTr="00F62B99">
        <w:tc>
          <w:tcPr>
            <w:tcW w:w="1814" w:type="dxa"/>
            <w:vMerge w:val="restart"/>
            <w:tcBorders>
              <w:left w:val="nil"/>
            </w:tcBorders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624" w:type="dxa"/>
            <w:vMerge w:val="restart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Код строки</w:t>
            </w:r>
          </w:p>
        </w:tc>
        <w:tc>
          <w:tcPr>
            <w:tcW w:w="2609" w:type="dxa"/>
            <w:gridSpan w:val="4"/>
            <w:vMerge w:val="restart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 xml:space="preserve">Код аналитического показателя </w:t>
            </w:r>
            <w:hyperlink w:anchor="P753" w:history="1">
              <w:r w:rsidRPr="00D53632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&lt;****&gt;</w:t>
              </w:r>
            </w:hyperlink>
          </w:p>
        </w:tc>
        <w:tc>
          <w:tcPr>
            <w:tcW w:w="7880" w:type="dxa"/>
            <w:gridSpan w:val="9"/>
            <w:tcBorders>
              <w:right w:val="nil"/>
            </w:tcBorders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Сумма</w:t>
            </w:r>
          </w:p>
        </w:tc>
      </w:tr>
      <w:tr w:rsidR="00F62B99" w:rsidRPr="00D53632" w:rsidTr="00F62B99">
        <w:tc>
          <w:tcPr>
            <w:tcW w:w="1814" w:type="dxa"/>
            <w:vMerge/>
            <w:tcBorders>
              <w:left w:val="nil"/>
            </w:tcBorders>
          </w:tcPr>
          <w:p w:rsidR="00F62B99" w:rsidRPr="00D53632" w:rsidRDefault="00F62B99" w:rsidP="00F62B99"/>
        </w:tc>
        <w:tc>
          <w:tcPr>
            <w:tcW w:w="624" w:type="dxa"/>
            <w:vMerge/>
          </w:tcPr>
          <w:p w:rsidR="00F62B99" w:rsidRPr="00D53632" w:rsidRDefault="00F62B99" w:rsidP="00F62B99"/>
        </w:tc>
        <w:tc>
          <w:tcPr>
            <w:tcW w:w="2609" w:type="dxa"/>
            <w:gridSpan w:val="4"/>
            <w:vMerge/>
          </w:tcPr>
          <w:p w:rsidR="00F62B99" w:rsidRPr="00D53632" w:rsidRDefault="00F62B99" w:rsidP="00F62B99"/>
        </w:tc>
        <w:tc>
          <w:tcPr>
            <w:tcW w:w="907" w:type="dxa"/>
            <w:vMerge/>
          </w:tcPr>
          <w:p w:rsidR="00F62B99" w:rsidRPr="00D53632" w:rsidRDefault="00F62B99" w:rsidP="00F62B99"/>
        </w:tc>
        <w:tc>
          <w:tcPr>
            <w:tcW w:w="2608" w:type="dxa"/>
            <w:gridSpan w:val="3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на 20__ год</w:t>
            </w:r>
          </w:p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(на текущий финансовый год)</w:t>
            </w:r>
          </w:p>
        </w:tc>
        <w:tc>
          <w:tcPr>
            <w:tcW w:w="2608" w:type="dxa"/>
            <w:gridSpan w:val="3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на 20__ год</w:t>
            </w:r>
          </w:p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(на первый год планового периода)</w:t>
            </w:r>
          </w:p>
        </w:tc>
        <w:tc>
          <w:tcPr>
            <w:tcW w:w="2664" w:type="dxa"/>
            <w:gridSpan w:val="3"/>
            <w:tcBorders>
              <w:right w:val="nil"/>
            </w:tcBorders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на 20__ год</w:t>
            </w:r>
          </w:p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(на второй год планового периода)</w:t>
            </w:r>
          </w:p>
        </w:tc>
      </w:tr>
      <w:tr w:rsidR="00F62B99" w:rsidRPr="00D53632" w:rsidTr="00F62B99">
        <w:tc>
          <w:tcPr>
            <w:tcW w:w="1814" w:type="dxa"/>
            <w:vMerge/>
            <w:tcBorders>
              <w:left w:val="nil"/>
            </w:tcBorders>
          </w:tcPr>
          <w:p w:rsidR="00F62B99" w:rsidRPr="00D53632" w:rsidRDefault="00F62B99" w:rsidP="00F62B99"/>
        </w:tc>
        <w:tc>
          <w:tcPr>
            <w:tcW w:w="624" w:type="dxa"/>
            <w:vMerge/>
          </w:tcPr>
          <w:p w:rsidR="00F62B99" w:rsidRPr="00D53632" w:rsidRDefault="00F62B99" w:rsidP="00F62B99"/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раздел</w:t>
            </w: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подраздел</w:t>
            </w: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целевая статья</w:t>
            </w: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вид расходов</w:t>
            </w:r>
          </w:p>
        </w:tc>
        <w:tc>
          <w:tcPr>
            <w:tcW w:w="907" w:type="dxa"/>
            <w:vMerge/>
          </w:tcPr>
          <w:p w:rsidR="00F62B99" w:rsidRPr="00D53632" w:rsidRDefault="00F62B99" w:rsidP="00F62B99"/>
        </w:tc>
        <w:tc>
          <w:tcPr>
            <w:tcW w:w="130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в рублях (рублевом эквиваленте)</w:t>
            </w: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в валюте</w:t>
            </w: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 xml:space="preserve">код валюты по </w:t>
            </w:r>
            <w:hyperlink r:id="rId23" w:history="1">
              <w:r w:rsidRPr="00D53632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ОКВ</w:t>
              </w:r>
            </w:hyperlink>
          </w:p>
        </w:tc>
        <w:tc>
          <w:tcPr>
            <w:tcW w:w="130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в рублях (рублевом эквиваленте)</w:t>
            </w:r>
          </w:p>
        </w:tc>
        <w:tc>
          <w:tcPr>
            <w:tcW w:w="56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в валюте</w:t>
            </w: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 xml:space="preserve">код валюты по </w:t>
            </w:r>
            <w:hyperlink r:id="rId24" w:history="1">
              <w:r w:rsidRPr="00D53632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ОКВ</w:t>
              </w:r>
            </w:hyperlink>
          </w:p>
        </w:tc>
        <w:tc>
          <w:tcPr>
            <w:tcW w:w="124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в рублях (рублевом эквиваленте)</w:t>
            </w: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в валюте</w:t>
            </w:r>
          </w:p>
        </w:tc>
        <w:tc>
          <w:tcPr>
            <w:tcW w:w="737" w:type="dxa"/>
            <w:tcBorders>
              <w:right w:val="nil"/>
            </w:tcBorders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 xml:space="preserve">код валюты по </w:t>
            </w:r>
            <w:hyperlink r:id="rId25" w:history="1">
              <w:r w:rsidRPr="00D53632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ОКВ</w:t>
              </w:r>
            </w:hyperlink>
          </w:p>
        </w:tc>
      </w:tr>
      <w:tr w:rsidR="00F62B99" w:rsidRPr="00D53632" w:rsidTr="00F62B99">
        <w:tc>
          <w:tcPr>
            <w:tcW w:w="1814" w:type="dxa"/>
            <w:tcBorders>
              <w:left w:val="nil"/>
            </w:tcBorders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0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30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30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56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4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737" w:type="dxa"/>
            <w:tcBorders>
              <w:right w:val="nil"/>
            </w:tcBorders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</w:tr>
      <w:tr w:rsidR="00F62B99" w:rsidRPr="00D53632" w:rsidTr="00F62B99">
        <w:tblPrEx>
          <w:tblBorders>
            <w:right w:val="single" w:sz="4" w:space="0" w:color="auto"/>
          </w:tblBorders>
        </w:tblPrEx>
        <w:tc>
          <w:tcPr>
            <w:tcW w:w="1814" w:type="dxa"/>
            <w:tcBorders>
              <w:left w:val="nil"/>
            </w:tcBorders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2B99" w:rsidRPr="00D53632" w:rsidTr="00F62B99">
        <w:tblPrEx>
          <w:tblBorders>
            <w:right w:val="single" w:sz="4" w:space="0" w:color="auto"/>
          </w:tblBorders>
        </w:tblPrEx>
        <w:tc>
          <w:tcPr>
            <w:tcW w:w="1814" w:type="dxa"/>
            <w:tcBorders>
              <w:left w:val="nil"/>
            </w:tcBorders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2B99" w:rsidRPr="00D53632" w:rsidTr="00F62B99">
        <w:tblPrEx>
          <w:tblBorders>
            <w:right w:val="single" w:sz="4" w:space="0" w:color="auto"/>
          </w:tblBorders>
        </w:tblPrEx>
        <w:tc>
          <w:tcPr>
            <w:tcW w:w="2438" w:type="dxa"/>
            <w:gridSpan w:val="2"/>
            <w:tcBorders>
              <w:left w:val="nil"/>
              <w:bottom w:val="nil"/>
            </w:tcBorders>
          </w:tcPr>
          <w:p w:rsidR="00F62B99" w:rsidRPr="00D53632" w:rsidRDefault="00F62B99" w:rsidP="00F62B9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Итого по коду БК</w:t>
            </w: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80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304" w:type="dxa"/>
            <w:vAlign w:val="bottom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37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47" w:type="dxa"/>
            <w:vAlign w:val="bottom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37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F62B99" w:rsidRPr="00D53632" w:rsidTr="00F62B99">
        <w:tblPrEx>
          <w:tblBorders>
            <w:right w:val="single" w:sz="4" w:space="0" w:color="auto"/>
          </w:tblBorders>
        </w:tblPrEx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6" w:type="dxa"/>
            <w:gridSpan w:val="5"/>
            <w:tcBorders>
              <w:left w:val="nil"/>
              <w:bottom w:val="nil"/>
            </w:tcBorders>
          </w:tcPr>
          <w:p w:rsidR="00F62B99" w:rsidRPr="00D53632" w:rsidRDefault="00F62B99" w:rsidP="00F62B9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30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80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304" w:type="dxa"/>
            <w:vAlign w:val="bottom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37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47" w:type="dxa"/>
            <w:vAlign w:val="bottom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37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</w:tbl>
    <w:p w:rsidR="00F62B99" w:rsidRPr="00D53632" w:rsidRDefault="00F62B99" w:rsidP="00F62B9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 xml:space="preserve">         Раздел 5. СПРАВОЧНО: Бюджетные ассигнования на исполнение</w:t>
      </w:r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lastRenderedPageBreak/>
        <w:t xml:space="preserve">                    публичных нормативных обязательств</w:t>
      </w:r>
    </w:p>
    <w:p w:rsidR="00F62B99" w:rsidRPr="00D53632" w:rsidRDefault="00F62B99" w:rsidP="00F62B9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624"/>
        <w:gridCol w:w="624"/>
        <w:gridCol w:w="624"/>
        <w:gridCol w:w="737"/>
        <w:gridCol w:w="624"/>
        <w:gridCol w:w="907"/>
        <w:gridCol w:w="1191"/>
        <w:gridCol w:w="624"/>
        <w:gridCol w:w="680"/>
        <w:gridCol w:w="1191"/>
        <w:gridCol w:w="567"/>
        <w:gridCol w:w="737"/>
        <w:gridCol w:w="1134"/>
        <w:gridCol w:w="680"/>
        <w:gridCol w:w="737"/>
      </w:tblGrid>
      <w:tr w:rsidR="00F62B99" w:rsidRPr="00D53632" w:rsidTr="00F62B99">
        <w:tc>
          <w:tcPr>
            <w:tcW w:w="1814" w:type="dxa"/>
            <w:vMerge w:val="restart"/>
            <w:tcBorders>
              <w:left w:val="nil"/>
            </w:tcBorders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624" w:type="dxa"/>
            <w:vMerge w:val="restart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Код строки</w:t>
            </w:r>
          </w:p>
        </w:tc>
        <w:tc>
          <w:tcPr>
            <w:tcW w:w="2609" w:type="dxa"/>
            <w:gridSpan w:val="4"/>
            <w:vMerge w:val="restart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 xml:space="preserve">Код аналитического показателя </w:t>
            </w:r>
            <w:hyperlink w:anchor="P753" w:history="1">
              <w:r w:rsidRPr="00D53632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&lt;****&gt;</w:t>
              </w:r>
            </w:hyperlink>
          </w:p>
        </w:tc>
        <w:tc>
          <w:tcPr>
            <w:tcW w:w="7541" w:type="dxa"/>
            <w:gridSpan w:val="9"/>
            <w:tcBorders>
              <w:right w:val="nil"/>
            </w:tcBorders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Сумма</w:t>
            </w:r>
          </w:p>
        </w:tc>
      </w:tr>
      <w:tr w:rsidR="00F62B99" w:rsidRPr="00D53632" w:rsidTr="00F62B99">
        <w:tc>
          <w:tcPr>
            <w:tcW w:w="1814" w:type="dxa"/>
            <w:vMerge/>
            <w:tcBorders>
              <w:left w:val="nil"/>
            </w:tcBorders>
          </w:tcPr>
          <w:p w:rsidR="00F62B99" w:rsidRPr="00D53632" w:rsidRDefault="00F62B99" w:rsidP="00F62B99"/>
        </w:tc>
        <w:tc>
          <w:tcPr>
            <w:tcW w:w="624" w:type="dxa"/>
            <w:vMerge/>
          </w:tcPr>
          <w:p w:rsidR="00F62B99" w:rsidRPr="00D53632" w:rsidRDefault="00F62B99" w:rsidP="00F62B99"/>
        </w:tc>
        <w:tc>
          <w:tcPr>
            <w:tcW w:w="2609" w:type="dxa"/>
            <w:gridSpan w:val="4"/>
            <w:vMerge/>
          </w:tcPr>
          <w:p w:rsidR="00F62B99" w:rsidRPr="00D53632" w:rsidRDefault="00F62B99" w:rsidP="00F62B99"/>
        </w:tc>
        <w:tc>
          <w:tcPr>
            <w:tcW w:w="907" w:type="dxa"/>
            <w:vMerge/>
          </w:tcPr>
          <w:p w:rsidR="00F62B99" w:rsidRPr="00D53632" w:rsidRDefault="00F62B99" w:rsidP="00F62B99"/>
        </w:tc>
        <w:tc>
          <w:tcPr>
            <w:tcW w:w="2495" w:type="dxa"/>
            <w:gridSpan w:val="3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на 20__ год</w:t>
            </w:r>
          </w:p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(на текущий финансовый год)</w:t>
            </w:r>
          </w:p>
        </w:tc>
        <w:tc>
          <w:tcPr>
            <w:tcW w:w="2495" w:type="dxa"/>
            <w:gridSpan w:val="3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на 20__ год</w:t>
            </w:r>
          </w:p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(на первый год планового периода)</w:t>
            </w:r>
          </w:p>
        </w:tc>
        <w:tc>
          <w:tcPr>
            <w:tcW w:w="2551" w:type="dxa"/>
            <w:gridSpan w:val="3"/>
            <w:tcBorders>
              <w:right w:val="nil"/>
            </w:tcBorders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на 20__ год</w:t>
            </w:r>
          </w:p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(на второй год планового периода)</w:t>
            </w:r>
          </w:p>
        </w:tc>
      </w:tr>
      <w:tr w:rsidR="00F62B99" w:rsidRPr="00D53632" w:rsidTr="00F62B99">
        <w:tc>
          <w:tcPr>
            <w:tcW w:w="1814" w:type="dxa"/>
            <w:vMerge/>
            <w:tcBorders>
              <w:left w:val="nil"/>
            </w:tcBorders>
          </w:tcPr>
          <w:p w:rsidR="00F62B99" w:rsidRPr="00D53632" w:rsidRDefault="00F62B99" w:rsidP="00F62B99"/>
        </w:tc>
        <w:tc>
          <w:tcPr>
            <w:tcW w:w="624" w:type="dxa"/>
            <w:vMerge/>
          </w:tcPr>
          <w:p w:rsidR="00F62B99" w:rsidRPr="00D53632" w:rsidRDefault="00F62B99" w:rsidP="00F62B99"/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раздел</w:t>
            </w: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подраздел</w:t>
            </w: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целевая статья</w:t>
            </w: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вид расходов</w:t>
            </w:r>
          </w:p>
        </w:tc>
        <w:tc>
          <w:tcPr>
            <w:tcW w:w="907" w:type="dxa"/>
            <w:vMerge/>
          </w:tcPr>
          <w:p w:rsidR="00F62B99" w:rsidRPr="00D53632" w:rsidRDefault="00F62B99" w:rsidP="00F62B99"/>
        </w:tc>
        <w:tc>
          <w:tcPr>
            <w:tcW w:w="1191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в рублях (рублевом эквиваленте)</w:t>
            </w: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в валюте</w:t>
            </w: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 xml:space="preserve">код валюты по </w:t>
            </w:r>
            <w:hyperlink r:id="rId26" w:history="1">
              <w:r w:rsidRPr="00D53632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ОКВ</w:t>
              </w:r>
            </w:hyperlink>
          </w:p>
        </w:tc>
        <w:tc>
          <w:tcPr>
            <w:tcW w:w="1191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в рублях (рублевом эквиваленте)</w:t>
            </w:r>
          </w:p>
        </w:tc>
        <w:tc>
          <w:tcPr>
            <w:tcW w:w="56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в валюте</w:t>
            </w: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 xml:space="preserve">код валюты по </w:t>
            </w:r>
            <w:hyperlink r:id="rId27" w:history="1">
              <w:r w:rsidRPr="00D53632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ОКВ</w:t>
              </w:r>
            </w:hyperlink>
          </w:p>
        </w:tc>
        <w:tc>
          <w:tcPr>
            <w:tcW w:w="113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в рублях (рублевом эквиваленте)</w:t>
            </w: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в валюте</w:t>
            </w:r>
          </w:p>
        </w:tc>
        <w:tc>
          <w:tcPr>
            <w:tcW w:w="737" w:type="dxa"/>
            <w:tcBorders>
              <w:right w:val="nil"/>
            </w:tcBorders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 xml:space="preserve">код валюты по </w:t>
            </w:r>
            <w:hyperlink r:id="rId28" w:history="1">
              <w:r w:rsidRPr="00D53632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ОКВ</w:t>
              </w:r>
            </w:hyperlink>
          </w:p>
        </w:tc>
      </w:tr>
      <w:tr w:rsidR="00F62B99" w:rsidRPr="00D53632" w:rsidTr="00F62B99">
        <w:tc>
          <w:tcPr>
            <w:tcW w:w="1814" w:type="dxa"/>
            <w:tcBorders>
              <w:left w:val="nil"/>
            </w:tcBorders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0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91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191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56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13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737" w:type="dxa"/>
            <w:tcBorders>
              <w:right w:val="nil"/>
            </w:tcBorders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</w:tr>
      <w:tr w:rsidR="00F62B99" w:rsidRPr="00D53632" w:rsidTr="00F62B99">
        <w:tblPrEx>
          <w:tblBorders>
            <w:right w:val="single" w:sz="4" w:space="0" w:color="auto"/>
          </w:tblBorders>
        </w:tblPrEx>
        <w:tc>
          <w:tcPr>
            <w:tcW w:w="1814" w:type="dxa"/>
            <w:tcBorders>
              <w:left w:val="nil"/>
            </w:tcBorders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2B99" w:rsidRPr="00D53632" w:rsidTr="00F62B99">
        <w:tblPrEx>
          <w:tblBorders>
            <w:right w:val="single" w:sz="4" w:space="0" w:color="auto"/>
          </w:tblBorders>
        </w:tblPrEx>
        <w:tc>
          <w:tcPr>
            <w:tcW w:w="1814" w:type="dxa"/>
            <w:tcBorders>
              <w:left w:val="nil"/>
            </w:tcBorders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2B99" w:rsidRPr="00D53632" w:rsidTr="00F62B99">
        <w:tblPrEx>
          <w:tblBorders>
            <w:right w:val="single" w:sz="4" w:space="0" w:color="auto"/>
          </w:tblBorders>
        </w:tblPrEx>
        <w:tc>
          <w:tcPr>
            <w:tcW w:w="2438" w:type="dxa"/>
            <w:gridSpan w:val="2"/>
            <w:tcBorders>
              <w:left w:val="nil"/>
              <w:bottom w:val="nil"/>
            </w:tcBorders>
          </w:tcPr>
          <w:p w:rsidR="00F62B99" w:rsidRPr="00D53632" w:rsidRDefault="00F62B99" w:rsidP="00F62B9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Итого по коду БК</w:t>
            </w: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80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91" w:type="dxa"/>
            <w:vAlign w:val="bottom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37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vAlign w:val="bottom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37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F62B99" w:rsidRPr="00D53632" w:rsidTr="00F62B99">
        <w:tblPrEx>
          <w:tblBorders>
            <w:right w:val="single" w:sz="4" w:space="0" w:color="auto"/>
          </w:tblBorders>
        </w:tblPrEx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6" w:type="dxa"/>
            <w:gridSpan w:val="5"/>
            <w:tcBorders>
              <w:left w:val="nil"/>
              <w:bottom w:val="nil"/>
            </w:tcBorders>
          </w:tcPr>
          <w:p w:rsidR="00F62B99" w:rsidRPr="00D53632" w:rsidRDefault="00F62B99" w:rsidP="00F62B9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191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80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91" w:type="dxa"/>
            <w:vAlign w:val="bottom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37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vAlign w:val="bottom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37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</w:tbl>
    <w:p w:rsidR="00F62B99" w:rsidRPr="00D53632" w:rsidRDefault="00F62B99" w:rsidP="00F62B99">
      <w:pPr>
        <w:rPr>
          <w:sz w:val="22"/>
          <w:szCs w:val="22"/>
        </w:rPr>
        <w:sectPr w:rsidR="00F62B99" w:rsidRPr="00D5363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62B99" w:rsidRDefault="00F62B99" w:rsidP="00F62B99">
      <w:pPr>
        <w:pStyle w:val="ConsPlusNormal"/>
        <w:jc w:val="both"/>
      </w:pPr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t xml:space="preserve">           </w:t>
      </w:r>
      <w:r w:rsidRPr="00D53632">
        <w:rPr>
          <w:rFonts w:ascii="Times New Roman" w:hAnsi="Times New Roman" w:cs="Times New Roman"/>
          <w:sz w:val="22"/>
          <w:szCs w:val="22"/>
        </w:rPr>
        <w:t>Раздел 6. СПРАВОЧНО: Курс иностранной валюты к рублю</w:t>
      </w:r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 xml:space="preserve">                           Российской Федерации</w:t>
      </w:r>
    </w:p>
    <w:p w:rsidR="00F62B99" w:rsidRPr="00D53632" w:rsidRDefault="00F62B99" w:rsidP="00F62B9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1361"/>
        <w:gridCol w:w="2040"/>
        <w:gridCol w:w="2040"/>
        <w:gridCol w:w="2040"/>
      </w:tblGrid>
      <w:tr w:rsidR="00F62B99" w:rsidRPr="00D53632" w:rsidTr="00F62B99">
        <w:tc>
          <w:tcPr>
            <w:tcW w:w="2948" w:type="dxa"/>
            <w:gridSpan w:val="2"/>
            <w:tcBorders>
              <w:left w:val="nil"/>
            </w:tcBorders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Валюта</w:t>
            </w:r>
          </w:p>
        </w:tc>
        <w:tc>
          <w:tcPr>
            <w:tcW w:w="2040" w:type="dxa"/>
            <w:vMerge w:val="restart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на 20__ год</w:t>
            </w:r>
          </w:p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(на текущий финансовый год)</w:t>
            </w:r>
          </w:p>
        </w:tc>
        <w:tc>
          <w:tcPr>
            <w:tcW w:w="2040" w:type="dxa"/>
            <w:vMerge w:val="restart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на 20__ год</w:t>
            </w:r>
          </w:p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(на первый год планового периода)</w:t>
            </w:r>
          </w:p>
        </w:tc>
        <w:tc>
          <w:tcPr>
            <w:tcW w:w="2040" w:type="dxa"/>
            <w:vMerge w:val="restart"/>
            <w:tcBorders>
              <w:right w:val="nil"/>
            </w:tcBorders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на 20__ год</w:t>
            </w:r>
          </w:p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(на второй год планового периода)</w:t>
            </w:r>
          </w:p>
        </w:tc>
      </w:tr>
      <w:tr w:rsidR="00F62B99" w:rsidRPr="00D53632" w:rsidTr="00F62B99">
        <w:tc>
          <w:tcPr>
            <w:tcW w:w="1587" w:type="dxa"/>
            <w:tcBorders>
              <w:left w:val="nil"/>
            </w:tcBorders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1361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 xml:space="preserve">код по </w:t>
            </w:r>
            <w:hyperlink r:id="rId29" w:history="1">
              <w:r w:rsidRPr="00D53632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ОКВ</w:t>
              </w:r>
            </w:hyperlink>
          </w:p>
        </w:tc>
        <w:tc>
          <w:tcPr>
            <w:tcW w:w="2040" w:type="dxa"/>
            <w:vMerge/>
          </w:tcPr>
          <w:p w:rsidR="00F62B99" w:rsidRPr="00D53632" w:rsidRDefault="00F62B99" w:rsidP="00F62B99"/>
        </w:tc>
        <w:tc>
          <w:tcPr>
            <w:tcW w:w="2040" w:type="dxa"/>
            <w:vMerge/>
          </w:tcPr>
          <w:p w:rsidR="00F62B99" w:rsidRPr="00D53632" w:rsidRDefault="00F62B99" w:rsidP="00F62B99"/>
        </w:tc>
        <w:tc>
          <w:tcPr>
            <w:tcW w:w="2040" w:type="dxa"/>
            <w:vMerge/>
            <w:tcBorders>
              <w:right w:val="nil"/>
            </w:tcBorders>
          </w:tcPr>
          <w:p w:rsidR="00F62B99" w:rsidRPr="00D53632" w:rsidRDefault="00F62B99" w:rsidP="00F62B99"/>
        </w:tc>
      </w:tr>
      <w:tr w:rsidR="00F62B99" w:rsidRPr="00D53632" w:rsidTr="00F62B99">
        <w:tc>
          <w:tcPr>
            <w:tcW w:w="1587" w:type="dxa"/>
            <w:tcBorders>
              <w:left w:val="nil"/>
            </w:tcBorders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61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040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040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040" w:type="dxa"/>
            <w:tcBorders>
              <w:right w:val="nil"/>
            </w:tcBorders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F62B99" w:rsidRPr="00D53632" w:rsidTr="00F62B99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58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1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2B99" w:rsidRPr="00D53632" w:rsidTr="00F62B99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58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1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2B99" w:rsidRPr="00D53632" w:rsidTr="00F62B99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58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1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62B99" w:rsidRPr="00D53632" w:rsidRDefault="00F62B99" w:rsidP="00F62B9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>Руководитель учреждения</w:t>
      </w:r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>(уполномоченное лицо)     _____________ ___________ ___________________</w:t>
      </w:r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 xml:space="preserve">                           (должность)   (подпись)  (фамилия, инициалы)</w:t>
      </w:r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>Исполнитель               _____________ ________________________ __________</w:t>
      </w:r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 xml:space="preserve">                           (должность)     (фамилия, инициалы)    (телефон)</w:t>
      </w:r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>"__" _________ 20__ г.</w:t>
      </w:r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>СОГЛАСОВАНО</w:t>
      </w:r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>______________________________________________</w:t>
      </w:r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 xml:space="preserve">  </w:t>
      </w:r>
      <w:proofErr w:type="gramStart"/>
      <w:r w:rsidRPr="00D53632">
        <w:rPr>
          <w:rFonts w:ascii="Times New Roman" w:hAnsi="Times New Roman" w:cs="Times New Roman"/>
          <w:sz w:val="22"/>
          <w:szCs w:val="22"/>
        </w:rPr>
        <w:t>(наименование должности лица распорядителя</w:t>
      </w:r>
      <w:proofErr w:type="gramEnd"/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 xml:space="preserve">     бюджетных средств, </w:t>
      </w:r>
      <w:proofErr w:type="gramStart"/>
      <w:r w:rsidRPr="00D53632">
        <w:rPr>
          <w:rFonts w:ascii="Times New Roman" w:hAnsi="Times New Roman" w:cs="Times New Roman"/>
          <w:sz w:val="22"/>
          <w:szCs w:val="22"/>
        </w:rPr>
        <w:t>согласующего</w:t>
      </w:r>
      <w:proofErr w:type="gramEnd"/>
      <w:r w:rsidRPr="00D53632">
        <w:rPr>
          <w:rFonts w:ascii="Times New Roman" w:hAnsi="Times New Roman" w:cs="Times New Roman"/>
          <w:sz w:val="22"/>
          <w:szCs w:val="22"/>
        </w:rPr>
        <w:t xml:space="preserve"> смету)</w:t>
      </w:r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>______________________________________________</w:t>
      </w:r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D53632">
        <w:rPr>
          <w:rFonts w:ascii="Times New Roman" w:hAnsi="Times New Roman" w:cs="Times New Roman"/>
          <w:sz w:val="22"/>
          <w:szCs w:val="22"/>
        </w:rPr>
        <w:t>(наименование распорядителя бюджетных средств,</w:t>
      </w:r>
      <w:proofErr w:type="gramEnd"/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 xml:space="preserve">            </w:t>
      </w:r>
      <w:proofErr w:type="gramStart"/>
      <w:r w:rsidRPr="00D53632">
        <w:rPr>
          <w:rFonts w:ascii="Times New Roman" w:hAnsi="Times New Roman" w:cs="Times New Roman"/>
          <w:sz w:val="22"/>
          <w:szCs w:val="22"/>
        </w:rPr>
        <w:t>согласующего</w:t>
      </w:r>
      <w:proofErr w:type="gramEnd"/>
      <w:r w:rsidRPr="00D53632">
        <w:rPr>
          <w:rFonts w:ascii="Times New Roman" w:hAnsi="Times New Roman" w:cs="Times New Roman"/>
          <w:sz w:val="22"/>
          <w:szCs w:val="22"/>
        </w:rPr>
        <w:t xml:space="preserve"> смету)</w:t>
      </w:r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>___________ _______________________</w:t>
      </w:r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 xml:space="preserve"> (подпись)   (расшифровка подписи)</w:t>
      </w:r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>"__" ____________ 20__ г.</w:t>
      </w:r>
    </w:p>
    <w:p w:rsidR="00F62B99" w:rsidRPr="00D53632" w:rsidRDefault="00F62B99" w:rsidP="00F62B9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F62B99" w:rsidRDefault="00F62B99" w:rsidP="00F62B99">
      <w:pPr>
        <w:pStyle w:val="ConsPlusNormal"/>
        <w:ind w:firstLine="540"/>
        <w:jc w:val="both"/>
      </w:pPr>
      <w:r>
        <w:t>--------------------------------</w:t>
      </w:r>
    </w:p>
    <w:p w:rsidR="00F62B99" w:rsidRPr="00D53632" w:rsidRDefault="00F62B99" w:rsidP="00F62B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9" w:name="P750"/>
      <w:bookmarkEnd w:id="9"/>
      <w:r w:rsidRPr="00D53632">
        <w:rPr>
          <w:rFonts w:ascii="Times New Roman" w:hAnsi="Times New Roman" w:cs="Times New Roman"/>
          <w:sz w:val="22"/>
          <w:szCs w:val="22"/>
        </w:rPr>
        <w:t xml:space="preserve">&lt;*&gt; В случае утверждения </w:t>
      </w:r>
      <w:r w:rsidR="00D53632">
        <w:rPr>
          <w:rFonts w:ascii="Times New Roman" w:hAnsi="Times New Roman" w:cs="Times New Roman"/>
          <w:sz w:val="22"/>
          <w:szCs w:val="22"/>
        </w:rPr>
        <w:t>решения</w:t>
      </w:r>
      <w:r w:rsidRPr="00D53632">
        <w:rPr>
          <w:rFonts w:ascii="Times New Roman" w:hAnsi="Times New Roman" w:cs="Times New Roman"/>
          <w:sz w:val="22"/>
          <w:szCs w:val="22"/>
        </w:rPr>
        <w:t xml:space="preserve"> о бюджете на очередной финансовый год и плановый период.</w:t>
      </w:r>
    </w:p>
    <w:p w:rsidR="00F62B99" w:rsidRPr="00D53632" w:rsidRDefault="00F62B99" w:rsidP="00F62B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10" w:name="P751"/>
      <w:bookmarkEnd w:id="10"/>
      <w:r w:rsidRPr="00D53632">
        <w:rPr>
          <w:rFonts w:ascii="Times New Roman" w:hAnsi="Times New Roman" w:cs="Times New Roman"/>
          <w:sz w:val="22"/>
          <w:szCs w:val="22"/>
        </w:rPr>
        <w:t>&lt;**&gt; Указывается дата подписания сметы, в случае утверждения сметы руководителем учреждения - дата утверждения сметы.</w:t>
      </w:r>
    </w:p>
    <w:p w:rsidR="00F62B99" w:rsidRPr="00D53632" w:rsidRDefault="00F62B99" w:rsidP="00F62B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11" w:name="P752"/>
      <w:bookmarkEnd w:id="11"/>
      <w:r w:rsidRPr="00D53632">
        <w:rPr>
          <w:rFonts w:ascii="Times New Roman" w:hAnsi="Times New Roman" w:cs="Times New Roman"/>
          <w:sz w:val="22"/>
          <w:szCs w:val="22"/>
        </w:rPr>
        <w:t xml:space="preserve">&lt;***&gt; Расходы, осуществляемые в целях обеспечения выполнения функций учреждения, установленные </w:t>
      </w:r>
      <w:hyperlink r:id="rId30" w:history="1">
        <w:r w:rsidRPr="00D53632">
          <w:rPr>
            <w:rFonts w:ascii="Times New Roman" w:hAnsi="Times New Roman" w:cs="Times New Roman"/>
            <w:color w:val="0000FF"/>
            <w:sz w:val="22"/>
            <w:szCs w:val="22"/>
          </w:rPr>
          <w:t>статьей 70</w:t>
        </w:r>
      </w:hyperlink>
      <w:r w:rsidRPr="00D53632">
        <w:rPr>
          <w:rFonts w:ascii="Times New Roman" w:hAnsi="Times New Roman" w:cs="Times New Roman"/>
          <w:sz w:val="22"/>
          <w:szCs w:val="22"/>
        </w:rPr>
        <w:t xml:space="preserve"> Бюджетного кодекса Российской Федерации (Собрание законодательства Российской Федерации, 2007, N 18, ст. 2117, 2010, N 19, ст. 2291; 2013, N 52, ст. 6983).</w:t>
      </w:r>
    </w:p>
    <w:p w:rsidR="00F62B99" w:rsidRPr="00D53632" w:rsidRDefault="00F62B99" w:rsidP="00F62B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12" w:name="P753"/>
      <w:bookmarkEnd w:id="12"/>
      <w:r w:rsidRPr="00D53632">
        <w:rPr>
          <w:rFonts w:ascii="Times New Roman" w:hAnsi="Times New Roman" w:cs="Times New Roman"/>
          <w:sz w:val="22"/>
          <w:szCs w:val="22"/>
        </w:rPr>
        <w:t>&lt;****&gt; Указывается код классификации операций сектора государственного управления или код аналитического показателя в случае, если Порядком ведения сметы предусмотрена дополнительная детализация показателей сметы по кодам статей (подстатей) соответствующих групп (статей) классификации операций сектора государственного управления (кодам аналитических показателей).</w:t>
      </w:r>
    </w:p>
    <w:p w:rsidR="005D2087" w:rsidRPr="00D53632" w:rsidRDefault="005D2087" w:rsidP="005D208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5363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536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5D2087" w:rsidRPr="00D53632" w:rsidRDefault="005D2087" w:rsidP="005D20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53632">
        <w:rPr>
          <w:rFonts w:ascii="Times New Roman" w:hAnsi="Times New Roman" w:cs="Times New Roman"/>
          <w:sz w:val="24"/>
          <w:szCs w:val="24"/>
        </w:rPr>
        <w:t xml:space="preserve">к </w:t>
      </w:r>
      <w:r w:rsidR="00765498">
        <w:rPr>
          <w:rFonts w:ascii="Times New Roman" w:hAnsi="Times New Roman" w:cs="Times New Roman"/>
          <w:sz w:val="24"/>
          <w:szCs w:val="24"/>
        </w:rPr>
        <w:t>По</w:t>
      </w:r>
      <w:r w:rsidRPr="00D53632">
        <w:rPr>
          <w:rFonts w:ascii="Times New Roman" w:hAnsi="Times New Roman" w:cs="Times New Roman"/>
          <w:sz w:val="24"/>
          <w:szCs w:val="24"/>
        </w:rPr>
        <w:t>рядку</w:t>
      </w:r>
    </w:p>
    <w:p w:rsidR="005D2087" w:rsidRPr="00D53632" w:rsidRDefault="005D2087" w:rsidP="005D20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53632">
        <w:rPr>
          <w:rFonts w:ascii="Times New Roman" w:hAnsi="Times New Roman" w:cs="Times New Roman"/>
          <w:sz w:val="24"/>
          <w:szCs w:val="24"/>
        </w:rPr>
        <w:t>составления, утверждения и ведения</w:t>
      </w:r>
    </w:p>
    <w:p w:rsidR="005D2087" w:rsidRPr="00D53632" w:rsidRDefault="005D2087" w:rsidP="005D20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53632">
        <w:rPr>
          <w:rFonts w:ascii="Times New Roman" w:hAnsi="Times New Roman" w:cs="Times New Roman"/>
          <w:sz w:val="24"/>
          <w:szCs w:val="24"/>
        </w:rPr>
        <w:t>бюджетн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D53632">
        <w:rPr>
          <w:rFonts w:ascii="Times New Roman" w:hAnsi="Times New Roman" w:cs="Times New Roman"/>
          <w:sz w:val="24"/>
          <w:szCs w:val="24"/>
        </w:rPr>
        <w:t xml:space="preserve"> смет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D536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B96126" w:rsidRDefault="000D1DB1" w:rsidP="005D20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Туванского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6126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5D2087" w:rsidRDefault="005D2087" w:rsidP="005D20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Шумерлинского района</w:t>
      </w:r>
      <w:r w:rsidR="003A4278">
        <w:rPr>
          <w:rFonts w:ascii="Times New Roman" w:hAnsi="Times New Roman" w:cs="Times New Roman"/>
          <w:sz w:val="24"/>
          <w:szCs w:val="24"/>
        </w:rPr>
        <w:t>,</w:t>
      </w:r>
    </w:p>
    <w:p w:rsidR="005D2087" w:rsidRPr="00D53632" w:rsidRDefault="005D2087" w:rsidP="005D20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утверждённ</w:t>
      </w:r>
      <w:r w:rsidR="00765498">
        <w:rPr>
          <w:rFonts w:ascii="Times New Roman" w:hAnsi="Times New Roman" w:cs="Times New Roman"/>
          <w:sz w:val="24"/>
          <w:szCs w:val="24"/>
        </w:rPr>
        <w:t>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3632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 xml:space="preserve">остановлением </w:t>
      </w:r>
    </w:p>
    <w:p w:rsidR="00B96126" w:rsidRDefault="005D2087" w:rsidP="005D20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0D1DB1">
        <w:rPr>
          <w:rFonts w:ascii="Times New Roman" w:hAnsi="Times New Roman" w:cs="Times New Roman"/>
          <w:sz w:val="24"/>
          <w:szCs w:val="24"/>
        </w:rPr>
        <w:t>Туванского</w:t>
      </w:r>
      <w:bookmarkStart w:id="13" w:name="_GoBack"/>
      <w:bookmarkEnd w:id="13"/>
    </w:p>
    <w:p w:rsidR="005D2087" w:rsidRDefault="00B96126" w:rsidP="005D20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5D2087">
        <w:rPr>
          <w:rFonts w:ascii="Times New Roman" w:hAnsi="Times New Roman" w:cs="Times New Roman"/>
          <w:sz w:val="24"/>
          <w:szCs w:val="24"/>
        </w:rPr>
        <w:t>Шумерлинского района</w:t>
      </w:r>
    </w:p>
    <w:p w:rsidR="005D2087" w:rsidRPr="00D53632" w:rsidRDefault="005D2087" w:rsidP="005D20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53632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D536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______</w:t>
      </w:r>
      <w:r w:rsidRPr="00D53632">
        <w:rPr>
          <w:rFonts w:ascii="Times New Roman" w:hAnsi="Times New Roman" w:cs="Times New Roman"/>
          <w:sz w:val="24"/>
          <w:szCs w:val="24"/>
        </w:rPr>
        <w:t xml:space="preserve"> 2018 г.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536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5D2087" w:rsidRPr="00D53632" w:rsidRDefault="005D2087" w:rsidP="005D20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2B99" w:rsidRDefault="00F62B99" w:rsidP="00F62B99">
      <w:pPr>
        <w:pStyle w:val="ConsPlusNormal"/>
        <w:jc w:val="both"/>
      </w:pPr>
    </w:p>
    <w:p w:rsidR="00F62B99" w:rsidRPr="005D2087" w:rsidRDefault="00F62B99" w:rsidP="00F62B9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F62B99" w:rsidRPr="005D2087" w:rsidRDefault="00F62B99" w:rsidP="005D2087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УТВЕРЖДАЮ</w:t>
      </w:r>
    </w:p>
    <w:p w:rsidR="00F62B99" w:rsidRPr="005D2087" w:rsidRDefault="00F62B99" w:rsidP="005D2087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 xml:space="preserve">                                       ____________________________________</w:t>
      </w:r>
    </w:p>
    <w:p w:rsidR="00F62B99" w:rsidRPr="005D2087" w:rsidRDefault="00F62B99" w:rsidP="005D2087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 xml:space="preserve">                                           </w:t>
      </w:r>
      <w:proofErr w:type="gramStart"/>
      <w:r w:rsidRPr="005D2087">
        <w:rPr>
          <w:rFonts w:ascii="Times New Roman" w:hAnsi="Times New Roman" w:cs="Times New Roman"/>
          <w:sz w:val="22"/>
          <w:szCs w:val="22"/>
        </w:rPr>
        <w:t>(наименование должности лица,</w:t>
      </w:r>
      <w:proofErr w:type="gramEnd"/>
    </w:p>
    <w:p w:rsidR="00F62B99" w:rsidRPr="005D2087" w:rsidRDefault="00F62B99" w:rsidP="005D2087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 xml:space="preserve">                                              утверждающего изменения</w:t>
      </w:r>
    </w:p>
    <w:p w:rsidR="00F62B99" w:rsidRPr="005D2087" w:rsidRDefault="00F62B99" w:rsidP="005D2087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 xml:space="preserve">                                                 показателей сметы;</w:t>
      </w:r>
    </w:p>
    <w:p w:rsidR="00F62B99" w:rsidRPr="005D2087" w:rsidRDefault="00F62B99" w:rsidP="005D2087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 xml:space="preserve">                                       ____________________________________</w:t>
      </w:r>
    </w:p>
    <w:p w:rsidR="00F62B99" w:rsidRPr="005D2087" w:rsidRDefault="00F62B99" w:rsidP="005D2087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 xml:space="preserve">                                        наименование главного распорядителя</w:t>
      </w:r>
    </w:p>
    <w:p w:rsidR="00F62B99" w:rsidRPr="005D2087" w:rsidRDefault="00F62B99" w:rsidP="005D2087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 xml:space="preserve">                                        (распорядителя) бюджетных средств;</w:t>
      </w:r>
    </w:p>
    <w:p w:rsidR="00F62B99" w:rsidRPr="005D2087" w:rsidRDefault="00F62B99" w:rsidP="005D2087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 xml:space="preserve">                                                    учреждения)</w:t>
      </w:r>
    </w:p>
    <w:p w:rsidR="00F62B99" w:rsidRPr="005D2087" w:rsidRDefault="00F62B99" w:rsidP="005D2087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 xml:space="preserve">                                       _________ _______________________</w:t>
      </w:r>
    </w:p>
    <w:p w:rsidR="00F62B99" w:rsidRPr="005D2087" w:rsidRDefault="00F62B99" w:rsidP="005D2087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 xml:space="preserve">                                       (подпись)  (расшифровка подписи)</w:t>
      </w:r>
    </w:p>
    <w:p w:rsidR="00F62B99" w:rsidRPr="005D2087" w:rsidRDefault="00F62B99" w:rsidP="005D2087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 xml:space="preserve">                                       "__" _____________ 20__ г.</w:t>
      </w: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14" w:name="P783"/>
      <w:bookmarkEnd w:id="14"/>
      <w:r w:rsidRPr="005D2087">
        <w:rPr>
          <w:rFonts w:ascii="Times New Roman" w:hAnsi="Times New Roman" w:cs="Times New Roman"/>
          <w:sz w:val="22"/>
          <w:szCs w:val="22"/>
        </w:rPr>
        <w:t xml:space="preserve">                   ИЗМЕНЕНИЕ ПОКАЗАТЕЛЕЙ БЮДЖЕТНОЙ СМЕТЫ</w:t>
      </w: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 xml:space="preserve">              </w:t>
      </w:r>
      <w:proofErr w:type="gramStart"/>
      <w:r w:rsidRPr="005D2087">
        <w:rPr>
          <w:rFonts w:ascii="Times New Roman" w:hAnsi="Times New Roman" w:cs="Times New Roman"/>
          <w:sz w:val="22"/>
          <w:szCs w:val="22"/>
        </w:rPr>
        <w:t>НА 20__ ФИНАНСОВЫЙ ГОД (НА 20__ ФИНАНСОВЫЙ ГОД</w:t>
      </w:r>
      <w:proofErr w:type="gramEnd"/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 xml:space="preserve">                  </w:t>
      </w:r>
      <w:proofErr w:type="gramStart"/>
      <w:r w:rsidRPr="005D2087">
        <w:rPr>
          <w:rFonts w:ascii="Times New Roman" w:hAnsi="Times New Roman" w:cs="Times New Roman"/>
          <w:sz w:val="22"/>
          <w:szCs w:val="22"/>
        </w:rPr>
        <w:t xml:space="preserve">И ПЛАНОВЫЙ ПЕРИОД 20__ и 20__ ГОДОВ) </w:t>
      </w:r>
      <w:hyperlink w:anchor="P1407" w:history="1">
        <w:r w:rsidRPr="005D2087">
          <w:rPr>
            <w:rFonts w:ascii="Times New Roman" w:hAnsi="Times New Roman" w:cs="Times New Roman"/>
            <w:color w:val="0000FF"/>
            <w:sz w:val="22"/>
            <w:szCs w:val="22"/>
          </w:rPr>
          <w:t>&lt;*&gt;</w:t>
        </w:r>
      </w:hyperlink>
      <w:proofErr w:type="gramEnd"/>
    </w:p>
    <w:p w:rsidR="00F62B99" w:rsidRPr="005D2087" w:rsidRDefault="00F62B99" w:rsidP="00F62B9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3402"/>
        <w:gridCol w:w="340"/>
        <w:gridCol w:w="1474"/>
        <w:gridCol w:w="964"/>
      </w:tblGrid>
      <w:tr w:rsidR="00F62B99" w:rsidRPr="005D2087" w:rsidTr="00F62B99">
        <w:tc>
          <w:tcPr>
            <w:tcW w:w="623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КОДЫ</w:t>
            </w:r>
          </w:p>
        </w:tc>
      </w:tr>
      <w:tr w:rsidR="00F62B99" w:rsidRPr="005D2087" w:rsidTr="00F62B99">
        <w:tc>
          <w:tcPr>
            <w:tcW w:w="62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62B99" w:rsidRPr="005D2087" w:rsidRDefault="00F62B99" w:rsidP="00F62B99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2B99" w:rsidRPr="005D2087" w:rsidRDefault="00F62B99" w:rsidP="00F62B9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 xml:space="preserve">Форма по </w:t>
            </w:r>
            <w:hyperlink r:id="rId31" w:history="1">
              <w:r w:rsidRPr="005D2087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ОКУД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0501013</w:t>
            </w:r>
          </w:p>
        </w:tc>
      </w:tr>
      <w:tr w:rsidR="00F62B99" w:rsidRPr="005D2087" w:rsidTr="00F62B99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 xml:space="preserve">от "__" ______ 20__ г. </w:t>
            </w:r>
            <w:hyperlink w:anchor="P1408" w:history="1">
              <w:r w:rsidRPr="005D2087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&lt;**&gt;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2B99" w:rsidRPr="005D2087" w:rsidRDefault="00F62B99" w:rsidP="00F62B9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Дата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2B99" w:rsidRPr="005D2087" w:rsidTr="00F62B99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Получатель бюджетных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2B99" w:rsidRPr="005D2087" w:rsidRDefault="00F62B99" w:rsidP="00F62B9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по Сводному реестру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2B99" w:rsidRPr="005D2087" w:rsidTr="00F62B99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Распорядитель бюджетных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2B99" w:rsidRPr="005D2087" w:rsidRDefault="00F62B99" w:rsidP="00F62B9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по Сводному реестру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2B99" w:rsidRPr="005D2087" w:rsidTr="00F62B99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бюджетных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2B99" w:rsidRPr="005D2087" w:rsidRDefault="00F62B99" w:rsidP="00F62B9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Глава по БК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2B99" w:rsidRPr="005D2087" w:rsidTr="00F62B99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Наименование бюджета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2B99" w:rsidRPr="005D2087" w:rsidRDefault="00F62B99" w:rsidP="00F62B9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 xml:space="preserve">по </w:t>
            </w:r>
            <w:hyperlink r:id="rId32" w:history="1">
              <w:r w:rsidRPr="005D2087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ОКТМО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2B99" w:rsidRPr="005D2087" w:rsidTr="00F62B99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 xml:space="preserve">Единица измерения: </w:t>
            </w:r>
            <w:proofErr w:type="spellStart"/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2B99" w:rsidRPr="005D2087" w:rsidRDefault="00F62B99" w:rsidP="00F62B9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 xml:space="preserve">по </w:t>
            </w:r>
            <w:hyperlink r:id="rId33" w:history="1">
              <w:r w:rsidRPr="005D2087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383</w:t>
            </w:r>
          </w:p>
        </w:tc>
      </w:tr>
    </w:tbl>
    <w:p w:rsidR="00F62B99" w:rsidRPr="005D2087" w:rsidRDefault="00F62B99" w:rsidP="00F62B9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F62B99" w:rsidRPr="005D2087" w:rsidRDefault="00F62B99" w:rsidP="005D208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>Раздел 1. Итоговые изменения показателей бюджетной сметы</w:t>
      </w:r>
    </w:p>
    <w:p w:rsidR="00F62B99" w:rsidRDefault="00F62B99" w:rsidP="00F62B99">
      <w:pPr>
        <w:pStyle w:val="ConsPlusNormal"/>
        <w:jc w:val="both"/>
      </w:pPr>
    </w:p>
    <w:p w:rsidR="00F62B99" w:rsidRDefault="00F62B99" w:rsidP="00F62B99">
      <w:pPr>
        <w:sectPr w:rsidR="00F62B99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737"/>
        <w:gridCol w:w="850"/>
        <w:gridCol w:w="737"/>
        <w:gridCol w:w="1191"/>
        <w:gridCol w:w="1191"/>
        <w:gridCol w:w="737"/>
        <w:gridCol w:w="964"/>
        <w:gridCol w:w="1191"/>
        <w:gridCol w:w="794"/>
        <w:gridCol w:w="794"/>
        <w:gridCol w:w="1247"/>
        <w:gridCol w:w="794"/>
        <w:gridCol w:w="794"/>
      </w:tblGrid>
      <w:tr w:rsidR="00F62B99" w:rsidRPr="005D2087" w:rsidTr="00F62B99">
        <w:tc>
          <w:tcPr>
            <w:tcW w:w="3118" w:type="dxa"/>
            <w:gridSpan w:val="4"/>
            <w:vMerge w:val="restart"/>
            <w:tcBorders>
              <w:left w:val="nil"/>
            </w:tcBorders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Код по бюджетной классификации Российской Федерации</w:t>
            </w:r>
          </w:p>
        </w:tc>
        <w:tc>
          <w:tcPr>
            <w:tcW w:w="1191" w:type="dxa"/>
            <w:vMerge w:val="restart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 xml:space="preserve">Код аналитического показателя </w:t>
            </w:r>
            <w:hyperlink w:anchor="P1410" w:history="1">
              <w:r w:rsidRPr="005D2087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&lt;****&gt;</w:t>
              </w:r>
            </w:hyperlink>
          </w:p>
        </w:tc>
        <w:tc>
          <w:tcPr>
            <w:tcW w:w="8506" w:type="dxa"/>
            <w:gridSpan w:val="9"/>
            <w:tcBorders>
              <w:right w:val="nil"/>
            </w:tcBorders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Сумма</w:t>
            </w:r>
            <w:proofErr w:type="gramStart"/>
            <w:r w:rsidRPr="005D2087">
              <w:rPr>
                <w:rFonts w:ascii="Times New Roman" w:hAnsi="Times New Roman" w:cs="Times New Roman"/>
                <w:sz w:val="22"/>
                <w:szCs w:val="22"/>
              </w:rPr>
              <w:t xml:space="preserve"> (+, -)</w:t>
            </w:r>
            <w:proofErr w:type="gramEnd"/>
          </w:p>
        </w:tc>
      </w:tr>
      <w:tr w:rsidR="00F62B99" w:rsidRPr="005D2087" w:rsidTr="00F62B99">
        <w:tc>
          <w:tcPr>
            <w:tcW w:w="3118" w:type="dxa"/>
            <w:gridSpan w:val="4"/>
            <w:vMerge/>
            <w:tcBorders>
              <w:left w:val="nil"/>
            </w:tcBorders>
          </w:tcPr>
          <w:p w:rsidR="00F62B99" w:rsidRPr="005D2087" w:rsidRDefault="00F62B99" w:rsidP="00F62B99"/>
        </w:tc>
        <w:tc>
          <w:tcPr>
            <w:tcW w:w="1191" w:type="dxa"/>
            <w:vMerge/>
          </w:tcPr>
          <w:p w:rsidR="00F62B99" w:rsidRPr="005D2087" w:rsidRDefault="00F62B99" w:rsidP="00F62B99"/>
        </w:tc>
        <w:tc>
          <w:tcPr>
            <w:tcW w:w="2892" w:type="dxa"/>
            <w:gridSpan w:val="3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на 20__ год</w:t>
            </w:r>
          </w:p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(на текущий финансовый год)</w:t>
            </w:r>
          </w:p>
        </w:tc>
        <w:tc>
          <w:tcPr>
            <w:tcW w:w="2779" w:type="dxa"/>
            <w:gridSpan w:val="3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на 20__ год</w:t>
            </w:r>
          </w:p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(на первый год планового периода)</w:t>
            </w:r>
          </w:p>
        </w:tc>
        <w:tc>
          <w:tcPr>
            <w:tcW w:w="2835" w:type="dxa"/>
            <w:gridSpan w:val="3"/>
            <w:tcBorders>
              <w:right w:val="nil"/>
            </w:tcBorders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на 20__ год</w:t>
            </w:r>
          </w:p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(на второй год планового периода)</w:t>
            </w:r>
          </w:p>
        </w:tc>
      </w:tr>
      <w:tr w:rsidR="00F62B99" w:rsidRPr="005D2087" w:rsidTr="00F62B99">
        <w:tc>
          <w:tcPr>
            <w:tcW w:w="794" w:type="dxa"/>
            <w:tcBorders>
              <w:left w:val="nil"/>
            </w:tcBorders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раздел</w:t>
            </w: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подраздел</w:t>
            </w:r>
          </w:p>
        </w:tc>
        <w:tc>
          <w:tcPr>
            <w:tcW w:w="850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целевая статья</w:t>
            </w: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вид расходов</w:t>
            </w:r>
          </w:p>
        </w:tc>
        <w:tc>
          <w:tcPr>
            <w:tcW w:w="1191" w:type="dxa"/>
            <w:vMerge/>
          </w:tcPr>
          <w:p w:rsidR="00F62B99" w:rsidRPr="005D2087" w:rsidRDefault="00F62B99" w:rsidP="00F62B99"/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в рублях (рублевом эквиваленте)</w:t>
            </w: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в валюте</w:t>
            </w:r>
          </w:p>
        </w:tc>
        <w:tc>
          <w:tcPr>
            <w:tcW w:w="96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 xml:space="preserve">код валюты по </w:t>
            </w:r>
            <w:hyperlink r:id="rId34" w:history="1">
              <w:r w:rsidRPr="005D2087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ОКВ</w:t>
              </w:r>
            </w:hyperlink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в рублях (рублевом эквиваленте)</w:t>
            </w:r>
          </w:p>
        </w:tc>
        <w:tc>
          <w:tcPr>
            <w:tcW w:w="79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в валюте</w:t>
            </w:r>
          </w:p>
        </w:tc>
        <w:tc>
          <w:tcPr>
            <w:tcW w:w="79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 xml:space="preserve">код валюты по </w:t>
            </w:r>
            <w:hyperlink r:id="rId35" w:history="1">
              <w:r w:rsidRPr="005D2087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ОКВ</w:t>
              </w:r>
            </w:hyperlink>
          </w:p>
        </w:tc>
        <w:tc>
          <w:tcPr>
            <w:tcW w:w="1247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в рублях (рублевом эквиваленте)</w:t>
            </w:r>
          </w:p>
        </w:tc>
        <w:tc>
          <w:tcPr>
            <w:tcW w:w="79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в валюте</w:t>
            </w:r>
          </w:p>
        </w:tc>
        <w:tc>
          <w:tcPr>
            <w:tcW w:w="794" w:type="dxa"/>
            <w:tcBorders>
              <w:right w:val="nil"/>
            </w:tcBorders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 xml:space="preserve">код валюты по </w:t>
            </w:r>
            <w:hyperlink r:id="rId36" w:history="1">
              <w:r w:rsidRPr="005D2087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ОКВ</w:t>
              </w:r>
            </w:hyperlink>
          </w:p>
        </w:tc>
      </w:tr>
      <w:tr w:rsidR="00F62B99" w:rsidRPr="005D2087" w:rsidTr="00F62B99">
        <w:tc>
          <w:tcPr>
            <w:tcW w:w="794" w:type="dxa"/>
            <w:tcBorders>
              <w:left w:val="nil"/>
            </w:tcBorders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6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79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9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247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79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794" w:type="dxa"/>
            <w:tcBorders>
              <w:right w:val="nil"/>
            </w:tcBorders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</w:tr>
      <w:tr w:rsidR="00F62B99" w:rsidRPr="005D2087" w:rsidTr="00F62B99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9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2B99" w:rsidRPr="005D2087" w:rsidTr="00F62B99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9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2B99" w:rsidRPr="005D2087" w:rsidTr="00F62B99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9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2B99" w:rsidRPr="005D2087" w:rsidTr="00F62B99">
        <w:tblPrEx>
          <w:tblBorders>
            <w:right w:val="single" w:sz="4" w:space="0" w:color="auto"/>
          </w:tblBorders>
        </w:tblPrEx>
        <w:tc>
          <w:tcPr>
            <w:tcW w:w="3118" w:type="dxa"/>
            <w:gridSpan w:val="4"/>
            <w:tcBorders>
              <w:left w:val="nil"/>
              <w:bottom w:val="nil"/>
            </w:tcBorders>
          </w:tcPr>
          <w:p w:rsidR="00F62B99" w:rsidRPr="005D2087" w:rsidRDefault="00F62B99" w:rsidP="00F62B9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Итого по коду БК</w:t>
            </w: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  <w:vAlign w:val="bottom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64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91" w:type="dxa"/>
            <w:vAlign w:val="bottom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94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47" w:type="dxa"/>
            <w:vAlign w:val="bottom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94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F62B99" w:rsidRPr="005D2087" w:rsidTr="00F62B99">
        <w:tblPrEx>
          <w:tblBorders>
            <w:right w:val="single" w:sz="4" w:space="0" w:color="auto"/>
          </w:tblBorders>
        </w:tblPrEx>
        <w:tc>
          <w:tcPr>
            <w:tcW w:w="31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nil"/>
              <w:bottom w:val="nil"/>
            </w:tcBorders>
          </w:tcPr>
          <w:p w:rsidR="00F62B99" w:rsidRPr="005D2087" w:rsidRDefault="00F62B99" w:rsidP="00F62B9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191" w:type="dxa"/>
            <w:vAlign w:val="bottom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64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91" w:type="dxa"/>
            <w:vAlign w:val="bottom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94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47" w:type="dxa"/>
            <w:vAlign w:val="bottom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94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</w:tbl>
    <w:p w:rsidR="00F62B99" w:rsidRPr="005D2087" w:rsidRDefault="00F62B99" w:rsidP="00F62B9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 xml:space="preserve">            Раздел 2. Лимиты бюджетных обязательств по расходам</w:t>
      </w: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 xml:space="preserve">                    получателя бюджетных средств </w:t>
      </w:r>
      <w:hyperlink w:anchor="P1409" w:history="1">
        <w:r w:rsidRPr="005D2087">
          <w:rPr>
            <w:rFonts w:ascii="Times New Roman" w:hAnsi="Times New Roman" w:cs="Times New Roman"/>
            <w:color w:val="0000FF"/>
            <w:sz w:val="22"/>
            <w:szCs w:val="22"/>
          </w:rPr>
          <w:t>&lt;***&gt;</w:t>
        </w:r>
      </w:hyperlink>
    </w:p>
    <w:p w:rsidR="00F62B99" w:rsidRPr="005D2087" w:rsidRDefault="00F62B99" w:rsidP="00F62B9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624"/>
        <w:gridCol w:w="624"/>
        <w:gridCol w:w="624"/>
        <w:gridCol w:w="737"/>
        <w:gridCol w:w="624"/>
        <w:gridCol w:w="907"/>
        <w:gridCol w:w="1191"/>
        <w:gridCol w:w="624"/>
        <w:gridCol w:w="680"/>
        <w:gridCol w:w="1191"/>
        <w:gridCol w:w="567"/>
        <w:gridCol w:w="737"/>
        <w:gridCol w:w="1134"/>
        <w:gridCol w:w="680"/>
        <w:gridCol w:w="737"/>
      </w:tblGrid>
      <w:tr w:rsidR="00F62B99" w:rsidRPr="005D2087" w:rsidTr="00F62B99">
        <w:tc>
          <w:tcPr>
            <w:tcW w:w="1644" w:type="dxa"/>
            <w:vMerge w:val="restart"/>
            <w:tcBorders>
              <w:left w:val="nil"/>
            </w:tcBorders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624" w:type="dxa"/>
            <w:vMerge w:val="restart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Код строки</w:t>
            </w:r>
          </w:p>
        </w:tc>
        <w:tc>
          <w:tcPr>
            <w:tcW w:w="2609" w:type="dxa"/>
            <w:gridSpan w:val="4"/>
            <w:vMerge w:val="restart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 xml:space="preserve">Код аналитического показателя </w:t>
            </w:r>
            <w:hyperlink w:anchor="P1410" w:history="1">
              <w:r w:rsidRPr="005D2087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&lt;****&gt;</w:t>
              </w:r>
            </w:hyperlink>
          </w:p>
        </w:tc>
        <w:tc>
          <w:tcPr>
            <w:tcW w:w="7541" w:type="dxa"/>
            <w:gridSpan w:val="9"/>
            <w:tcBorders>
              <w:right w:val="nil"/>
            </w:tcBorders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Сумма</w:t>
            </w:r>
            <w:proofErr w:type="gramStart"/>
            <w:r w:rsidRPr="005D2087">
              <w:rPr>
                <w:rFonts w:ascii="Times New Roman" w:hAnsi="Times New Roman" w:cs="Times New Roman"/>
                <w:sz w:val="22"/>
                <w:szCs w:val="22"/>
              </w:rPr>
              <w:t xml:space="preserve"> (+, -)</w:t>
            </w:r>
            <w:proofErr w:type="gramEnd"/>
          </w:p>
        </w:tc>
      </w:tr>
      <w:tr w:rsidR="00F62B99" w:rsidRPr="005D2087" w:rsidTr="00F62B99">
        <w:tc>
          <w:tcPr>
            <w:tcW w:w="1644" w:type="dxa"/>
            <w:vMerge/>
            <w:tcBorders>
              <w:left w:val="nil"/>
            </w:tcBorders>
          </w:tcPr>
          <w:p w:rsidR="00F62B99" w:rsidRPr="005D2087" w:rsidRDefault="00F62B99" w:rsidP="00F62B99"/>
        </w:tc>
        <w:tc>
          <w:tcPr>
            <w:tcW w:w="624" w:type="dxa"/>
            <w:vMerge/>
          </w:tcPr>
          <w:p w:rsidR="00F62B99" w:rsidRPr="005D2087" w:rsidRDefault="00F62B99" w:rsidP="00F62B99"/>
        </w:tc>
        <w:tc>
          <w:tcPr>
            <w:tcW w:w="2609" w:type="dxa"/>
            <w:gridSpan w:val="4"/>
            <w:vMerge/>
          </w:tcPr>
          <w:p w:rsidR="00F62B99" w:rsidRPr="005D2087" w:rsidRDefault="00F62B99" w:rsidP="00F62B99"/>
        </w:tc>
        <w:tc>
          <w:tcPr>
            <w:tcW w:w="907" w:type="dxa"/>
            <w:vMerge/>
          </w:tcPr>
          <w:p w:rsidR="00F62B99" w:rsidRPr="005D2087" w:rsidRDefault="00F62B99" w:rsidP="00F62B99"/>
        </w:tc>
        <w:tc>
          <w:tcPr>
            <w:tcW w:w="2495" w:type="dxa"/>
            <w:gridSpan w:val="3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на 20__ год</w:t>
            </w:r>
          </w:p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(на текущий финансовый год)</w:t>
            </w:r>
          </w:p>
        </w:tc>
        <w:tc>
          <w:tcPr>
            <w:tcW w:w="2495" w:type="dxa"/>
            <w:gridSpan w:val="3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на 20__ год</w:t>
            </w:r>
          </w:p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(на первый год планового периода)</w:t>
            </w:r>
          </w:p>
        </w:tc>
        <w:tc>
          <w:tcPr>
            <w:tcW w:w="2551" w:type="dxa"/>
            <w:gridSpan w:val="3"/>
            <w:tcBorders>
              <w:right w:val="nil"/>
            </w:tcBorders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на 20__ год</w:t>
            </w:r>
          </w:p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(на второй год планового периода)</w:t>
            </w:r>
          </w:p>
        </w:tc>
      </w:tr>
      <w:tr w:rsidR="00F62B99" w:rsidRPr="005D2087" w:rsidTr="00F62B99">
        <w:tc>
          <w:tcPr>
            <w:tcW w:w="1644" w:type="dxa"/>
            <w:vMerge/>
            <w:tcBorders>
              <w:left w:val="nil"/>
            </w:tcBorders>
          </w:tcPr>
          <w:p w:rsidR="00F62B99" w:rsidRPr="005D2087" w:rsidRDefault="00F62B99" w:rsidP="00F62B99"/>
        </w:tc>
        <w:tc>
          <w:tcPr>
            <w:tcW w:w="624" w:type="dxa"/>
            <w:vMerge/>
          </w:tcPr>
          <w:p w:rsidR="00F62B99" w:rsidRPr="005D2087" w:rsidRDefault="00F62B99" w:rsidP="00F62B99"/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раздел</w:t>
            </w: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подраздел</w:t>
            </w: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целевая статья</w:t>
            </w: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вид расходов</w:t>
            </w:r>
          </w:p>
        </w:tc>
        <w:tc>
          <w:tcPr>
            <w:tcW w:w="907" w:type="dxa"/>
            <w:vMerge/>
          </w:tcPr>
          <w:p w:rsidR="00F62B99" w:rsidRPr="005D2087" w:rsidRDefault="00F62B99" w:rsidP="00F62B99"/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в рублях (рублевом эквиваленте)</w:t>
            </w: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в валюте</w:t>
            </w:r>
          </w:p>
        </w:tc>
        <w:tc>
          <w:tcPr>
            <w:tcW w:w="680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 xml:space="preserve">код валюты по </w:t>
            </w:r>
            <w:hyperlink r:id="rId37" w:history="1">
              <w:r w:rsidRPr="005D2087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ОКВ</w:t>
              </w:r>
            </w:hyperlink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в рублях (рублевом эквиваленте)</w:t>
            </w:r>
          </w:p>
        </w:tc>
        <w:tc>
          <w:tcPr>
            <w:tcW w:w="567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в валюте</w:t>
            </w: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 xml:space="preserve">код валюты по </w:t>
            </w:r>
            <w:hyperlink r:id="rId38" w:history="1">
              <w:r w:rsidRPr="005D2087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ОКВ</w:t>
              </w:r>
            </w:hyperlink>
          </w:p>
        </w:tc>
        <w:tc>
          <w:tcPr>
            <w:tcW w:w="113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в рублях (рублевом эквиваленте)</w:t>
            </w:r>
          </w:p>
        </w:tc>
        <w:tc>
          <w:tcPr>
            <w:tcW w:w="680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в валюте</w:t>
            </w:r>
          </w:p>
        </w:tc>
        <w:tc>
          <w:tcPr>
            <w:tcW w:w="737" w:type="dxa"/>
            <w:tcBorders>
              <w:right w:val="nil"/>
            </w:tcBorders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 xml:space="preserve">код валюты по </w:t>
            </w:r>
            <w:hyperlink r:id="rId39" w:history="1">
              <w:r w:rsidRPr="005D2087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ОКВ</w:t>
              </w:r>
            </w:hyperlink>
          </w:p>
        </w:tc>
      </w:tr>
      <w:tr w:rsidR="00F62B99" w:rsidRPr="005D2087" w:rsidTr="00F62B99">
        <w:tc>
          <w:tcPr>
            <w:tcW w:w="1644" w:type="dxa"/>
            <w:tcBorders>
              <w:left w:val="nil"/>
            </w:tcBorders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07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680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567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13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680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737" w:type="dxa"/>
            <w:tcBorders>
              <w:right w:val="nil"/>
            </w:tcBorders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</w:tr>
      <w:tr w:rsidR="00F62B99" w:rsidRPr="005D2087" w:rsidTr="00F62B99">
        <w:tblPrEx>
          <w:tblBorders>
            <w:right w:val="single" w:sz="4" w:space="0" w:color="auto"/>
          </w:tblBorders>
        </w:tblPrEx>
        <w:tc>
          <w:tcPr>
            <w:tcW w:w="1644" w:type="dxa"/>
            <w:tcBorders>
              <w:left w:val="nil"/>
            </w:tcBorders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2B99" w:rsidRPr="005D2087" w:rsidTr="00F62B99">
        <w:tblPrEx>
          <w:tblBorders>
            <w:right w:val="single" w:sz="4" w:space="0" w:color="auto"/>
          </w:tblBorders>
        </w:tblPrEx>
        <w:tc>
          <w:tcPr>
            <w:tcW w:w="1644" w:type="dxa"/>
            <w:tcBorders>
              <w:left w:val="nil"/>
            </w:tcBorders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2B99" w:rsidRPr="005D2087" w:rsidTr="00F62B99">
        <w:tblPrEx>
          <w:tblBorders>
            <w:right w:val="single" w:sz="4" w:space="0" w:color="auto"/>
          </w:tblBorders>
        </w:tblPrEx>
        <w:tc>
          <w:tcPr>
            <w:tcW w:w="2268" w:type="dxa"/>
            <w:gridSpan w:val="2"/>
            <w:tcBorders>
              <w:left w:val="nil"/>
              <w:bottom w:val="nil"/>
            </w:tcBorders>
          </w:tcPr>
          <w:p w:rsidR="00F62B99" w:rsidRPr="005D2087" w:rsidRDefault="00F62B99" w:rsidP="00F62B9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Итого по коду БК</w:t>
            </w: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80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91" w:type="dxa"/>
            <w:vAlign w:val="bottom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37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vAlign w:val="bottom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37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F62B99" w:rsidRPr="005D2087" w:rsidTr="00F62B99">
        <w:tblPrEx>
          <w:tblBorders>
            <w:right w:val="single" w:sz="4" w:space="0" w:color="auto"/>
          </w:tblBorders>
        </w:tblPrEx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6" w:type="dxa"/>
            <w:gridSpan w:val="5"/>
            <w:tcBorders>
              <w:left w:val="nil"/>
              <w:bottom w:val="nil"/>
            </w:tcBorders>
          </w:tcPr>
          <w:p w:rsidR="00F62B99" w:rsidRPr="005D2087" w:rsidRDefault="00F62B99" w:rsidP="00F62B9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80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91" w:type="dxa"/>
            <w:vAlign w:val="bottom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37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vAlign w:val="bottom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37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</w:tbl>
    <w:p w:rsidR="00F62B99" w:rsidRPr="005D2087" w:rsidRDefault="00F62B99" w:rsidP="00F62B9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 xml:space="preserve">            Раздел 3. Лимиты бюджетных обязательств по расходам</w:t>
      </w: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 xml:space="preserve">         на предоставление бюджетных инвестиций юридическим лицам,</w:t>
      </w: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 xml:space="preserve">             субсидий бюджетным и автономным учреждениям, иным</w:t>
      </w: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 xml:space="preserve">          некоммерческим организациям, межбюджетных трансфертов,</w:t>
      </w: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 xml:space="preserve">                субсидий юридическим лицам, индивидуальным</w:t>
      </w: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 xml:space="preserve">            предпринимателям, физическим лицам - производителям</w:t>
      </w: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 xml:space="preserve">              товаров, работ, услуг, субсидий </w:t>
      </w:r>
      <w:proofErr w:type="gramStart"/>
      <w:r w:rsidRPr="005D2087">
        <w:rPr>
          <w:rFonts w:ascii="Times New Roman" w:hAnsi="Times New Roman" w:cs="Times New Roman"/>
          <w:sz w:val="22"/>
          <w:szCs w:val="22"/>
        </w:rPr>
        <w:t>государственным</w:t>
      </w:r>
      <w:proofErr w:type="gramEnd"/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 xml:space="preserve">           корпорациям, компаниям, публично-правовым компаниям;</w:t>
      </w: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 xml:space="preserve">        осуществление платежей, взносов, безвозмездных перечислений</w:t>
      </w: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 xml:space="preserve">               субъектам международного права; обслуживание</w:t>
      </w: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 xml:space="preserve">            государственного </w:t>
      </w:r>
      <w:r w:rsidR="00765498">
        <w:rPr>
          <w:rFonts w:ascii="Times New Roman" w:hAnsi="Times New Roman" w:cs="Times New Roman"/>
          <w:sz w:val="22"/>
          <w:szCs w:val="22"/>
        </w:rPr>
        <w:t xml:space="preserve">(муниципального) </w:t>
      </w:r>
      <w:r w:rsidRPr="005D2087">
        <w:rPr>
          <w:rFonts w:ascii="Times New Roman" w:hAnsi="Times New Roman" w:cs="Times New Roman"/>
          <w:sz w:val="22"/>
          <w:szCs w:val="22"/>
        </w:rPr>
        <w:t>долга, исполнение судебных актов,</w:t>
      </w: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 xml:space="preserve">              государственных гарантий Российской Федерации,</w:t>
      </w:r>
      <w:r w:rsidR="00765498">
        <w:rPr>
          <w:rFonts w:ascii="Times New Roman" w:hAnsi="Times New Roman" w:cs="Times New Roman"/>
          <w:sz w:val="22"/>
          <w:szCs w:val="22"/>
        </w:rPr>
        <w:t xml:space="preserve"> муниципальных гарантий,</w:t>
      </w: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 xml:space="preserve">                       а также по резервным расходам</w:t>
      </w:r>
    </w:p>
    <w:p w:rsidR="00F62B99" w:rsidRPr="005D2087" w:rsidRDefault="00F62B99" w:rsidP="00F62B9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624"/>
        <w:gridCol w:w="624"/>
        <w:gridCol w:w="624"/>
        <w:gridCol w:w="737"/>
        <w:gridCol w:w="624"/>
        <w:gridCol w:w="907"/>
        <w:gridCol w:w="1191"/>
        <w:gridCol w:w="624"/>
        <w:gridCol w:w="680"/>
        <w:gridCol w:w="1191"/>
        <w:gridCol w:w="567"/>
        <w:gridCol w:w="737"/>
        <w:gridCol w:w="1134"/>
        <w:gridCol w:w="680"/>
        <w:gridCol w:w="737"/>
      </w:tblGrid>
      <w:tr w:rsidR="00F62B99" w:rsidRPr="005D2087" w:rsidTr="00F62B99">
        <w:tc>
          <w:tcPr>
            <w:tcW w:w="1644" w:type="dxa"/>
            <w:vMerge w:val="restart"/>
            <w:tcBorders>
              <w:left w:val="nil"/>
            </w:tcBorders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624" w:type="dxa"/>
            <w:vMerge w:val="restart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Код строки</w:t>
            </w:r>
          </w:p>
        </w:tc>
        <w:tc>
          <w:tcPr>
            <w:tcW w:w="2609" w:type="dxa"/>
            <w:gridSpan w:val="4"/>
            <w:vMerge w:val="restart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 xml:space="preserve">Код аналитического показателя </w:t>
            </w:r>
            <w:hyperlink w:anchor="P1410" w:history="1">
              <w:r w:rsidRPr="005D2087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&lt;****&gt;</w:t>
              </w:r>
            </w:hyperlink>
          </w:p>
        </w:tc>
        <w:tc>
          <w:tcPr>
            <w:tcW w:w="7541" w:type="dxa"/>
            <w:gridSpan w:val="9"/>
            <w:tcBorders>
              <w:right w:val="nil"/>
            </w:tcBorders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Сумма</w:t>
            </w:r>
            <w:proofErr w:type="gramStart"/>
            <w:r w:rsidRPr="005D2087">
              <w:rPr>
                <w:rFonts w:ascii="Times New Roman" w:hAnsi="Times New Roman" w:cs="Times New Roman"/>
                <w:sz w:val="22"/>
                <w:szCs w:val="22"/>
              </w:rPr>
              <w:t xml:space="preserve"> (+, -)</w:t>
            </w:r>
            <w:proofErr w:type="gramEnd"/>
          </w:p>
        </w:tc>
      </w:tr>
      <w:tr w:rsidR="00F62B99" w:rsidRPr="005D2087" w:rsidTr="00F62B99">
        <w:tc>
          <w:tcPr>
            <w:tcW w:w="1644" w:type="dxa"/>
            <w:vMerge/>
            <w:tcBorders>
              <w:left w:val="nil"/>
            </w:tcBorders>
          </w:tcPr>
          <w:p w:rsidR="00F62B99" w:rsidRPr="005D2087" w:rsidRDefault="00F62B99" w:rsidP="00F62B99"/>
        </w:tc>
        <w:tc>
          <w:tcPr>
            <w:tcW w:w="624" w:type="dxa"/>
            <w:vMerge/>
          </w:tcPr>
          <w:p w:rsidR="00F62B99" w:rsidRPr="005D2087" w:rsidRDefault="00F62B99" w:rsidP="00F62B99"/>
        </w:tc>
        <w:tc>
          <w:tcPr>
            <w:tcW w:w="2609" w:type="dxa"/>
            <w:gridSpan w:val="4"/>
            <w:vMerge/>
          </w:tcPr>
          <w:p w:rsidR="00F62B99" w:rsidRPr="005D2087" w:rsidRDefault="00F62B99" w:rsidP="00F62B99"/>
        </w:tc>
        <w:tc>
          <w:tcPr>
            <w:tcW w:w="907" w:type="dxa"/>
            <w:vMerge/>
          </w:tcPr>
          <w:p w:rsidR="00F62B99" w:rsidRPr="005D2087" w:rsidRDefault="00F62B99" w:rsidP="00F62B99"/>
        </w:tc>
        <w:tc>
          <w:tcPr>
            <w:tcW w:w="2495" w:type="dxa"/>
            <w:gridSpan w:val="3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на 20__ год</w:t>
            </w:r>
          </w:p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(на текущий финансовый год)</w:t>
            </w:r>
          </w:p>
        </w:tc>
        <w:tc>
          <w:tcPr>
            <w:tcW w:w="2495" w:type="dxa"/>
            <w:gridSpan w:val="3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на 20__ год</w:t>
            </w:r>
          </w:p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(на первый год планового периода)</w:t>
            </w:r>
          </w:p>
        </w:tc>
        <w:tc>
          <w:tcPr>
            <w:tcW w:w="2551" w:type="dxa"/>
            <w:gridSpan w:val="3"/>
            <w:tcBorders>
              <w:right w:val="nil"/>
            </w:tcBorders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на 20__ год</w:t>
            </w:r>
          </w:p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(на второй год планового периода)</w:t>
            </w:r>
          </w:p>
        </w:tc>
      </w:tr>
      <w:tr w:rsidR="00F62B99" w:rsidRPr="005D2087" w:rsidTr="00F62B99">
        <w:tc>
          <w:tcPr>
            <w:tcW w:w="1644" w:type="dxa"/>
            <w:vMerge/>
            <w:tcBorders>
              <w:left w:val="nil"/>
            </w:tcBorders>
          </w:tcPr>
          <w:p w:rsidR="00F62B99" w:rsidRPr="005D2087" w:rsidRDefault="00F62B99" w:rsidP="00F62B99"/>
        </w:tc>
        <w:tc>
          <w:tcPr>
            <w:tcW w:w="624" w:type="dxa"/>
            <w:vMerge/>
          </w:tcPr>
          <w:p w:rsidR="00F62B99" w:rsidRPr="005D2087" w:rsidRDefault="00F62B99" w:rsidP="00F62B99"/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раздел</w:t>
            </w: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подраздел</w:t>
            </w: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целевая статья</w:t>
            </w: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вид расходов</w:t>
            </w:r>
          </w:p>
        </w:tc>
        <w:tc>
          <w:tcPr>
            <w:tcW w:w="907" w:type="dxa"/>
            <w:vMerge/>
          </w:tcPr>
          <w:p w:rsidR="00F62B99" w:rsidRPr="005D2087" w:rsidRDefault="00F62B99" w:rsidP="00F62B99"/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в рублях (рублевом эквиваленте)</w:t>
            </w: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в валюте</w:t>
            </w:r>
          </w:p>
        </w:tc>
        <w:tc>
          <w:tcPr>
            <w:tcW w:w="680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 xml:space="preserve">код валюты по </w:t>
            </w:r>
            <w:hyperlink r:id="rId40" w:history="1">
              <w:r w:rsidRPr="005D2087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ОКВ</w:t>
              </w:r>
            </w:hyperlink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в рублях (рублевом эквиваленте)</w:t>
            </w:r>
          </w:p>
        </w:tc>
        <w:tc>
          <w:tcPr>
            <w:tcW w:w="567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в валюте</w:t>
            </w: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 xml:space="preserve">код валюты по </w:t>
            </w:r>
            <w:hyperlink r:id="rId41" w:history="1">
              <w:r w:rsidRPr="005D2087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ОКВ</w:t>
              </w:r>
            </w:hyperlink>
          </w:p>
        </w:tc>
        <w:tc>
          <w:tcPr>
            <w:tcW w:w="113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в рублях (рублевом эквиваленте)</w:t>
            </w:r>
          </w:p>
        </w:tc>
        <w:tc>
          <w:tcPr>
            <w:tcW w:w="680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в валюте</w:t>
            </w:r>
          </w:p>
        </w:tc>
        <w:tc>
          <w:tcPr>
            <w:tcW w:w="737" w:type="dxa"/>
            <w:tcBorders>
              <w:right w:val="nil"/>
            </w:tcBorders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 xml:space="preserve">код валюты по </w:t>
            </w:r>
            <w:hyperlink r:id="rId42" w:history="1">
              <w:r w:rsidRPr="005D2087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ОКВ</w:t>
              </w:r>
            </w:hyperlink>
          </w:p>
        </w:tc>
      </w:tr>
      <w:tr w:rsidR="00F62B99" w:rsidRPr="005D2087" w:rsidTr="00F62B99">
        <w:tc>
          <w:tcPr>
            <w:tcW w:w="1644" w:type="dxa"/>
            <w:tcBorders>
              <w:left w:val="nil"/>
            </w:tcBorders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07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680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567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13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680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737" w:type="dxa"/>
            <w:tcBorders>
              <w:right w:val="nil"/>
            </w:tcBorders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</w:tr>
      <w:tr w:rsidR="00F62B99" w:rsidRPr="005D2087" w:rsidTr="00F62B99">
        <w:tblPrEx>
          <w:tblBorders>
            <w:right w:val="single" w:sz="4" w:space="0" w:color="auto"/>
          </w:tblBorders>
        </w:tblPrEx>
        <w:tc>
          <w:tcPr>
            <w:tcW w:w="1644" w:type="dxa"/>
            <w:tcBorders>
              <w:left w:val="nil"/>
            </w:tcBorders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2B99" w:rsidRPr="005D2087" w:rsidTr="00F62B99">
        <w:tblPrEx>
          <w:tblBorders>
            <w:right w:val="single" w:sz="4" w:space="0" w:color="auto"/>
          </w:tblBorders>
        </w:tblPrEx>
        <w:tc>
          <w:tcPr>
            <w:tcW w:w="1644" w:type="dxa"/>
            <w:tcBorders>
              <w:left w:val="nil"/>
            </w:tcBorders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2B99" w:rsidRPr="005D2087" w:rsidTr="00F62B99">
        <w:tblPrEx>
          <w:tblBorders>
            <w:right w:val="single" w:sz="4" w:space="0" w:color="auto"/>
          </w:tblBorders>
        </w:tblPrEx>
        <w:tc>
          <w:tcPr>
            <w:tcW w:w="2268" w:type="dxa"/>
            <w:gridSpan w:val="2"/>
            <w:tcBorders>
              <w:left w:val="nil"/>
              <w:bottom w:val="nil"/>
            </w:tcBorders>
          </w:tcPr>
          <w:p w:rsidR="00F62B99" w:rsidRPr="005D2087" w:rsidRDefault="00F62B99" w:rsidP="00F62B9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Итого по коду БК</w:t>
            </w: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80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91" w:type="dxa"/>
            <w:vAlign w:val="bottom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37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vAlign w:val="bottom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37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F62B99" w:rsidRPr="005D2087" w:rsidTr="00F62B99">
        <w:tblPrEx>
          <w:tblBorders>
            <w:right w:val="single" w:sz="4" w:space="0" w:color="auto"/>
          </w:tblBorders>
        </w:tblPrEx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6" w:type="dxa"/>
            <w:gridSpan w:val="5"/>
            <w:tcBorders>
              <w:left w:val="nil"/>
              <w:bottom w:val="nil"/>
            </w:tcBorders>
          </w:tcPr>
          <w:p w:rsidR="00F62B99" w:rsidRPr="005D2087" w:rsidRDefault="00F62B99" w:rsidP="00F62B9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80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91" w:type="dxa"/>
            <w:vAlign w:val="bottom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37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vAlign w:val="bottom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37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</w:tbl>
    <w:p w:rsidR="00F62B99" w:rsidRPr="005D2087" w:rsidRDefault="00F62B99" w:rsidP="00F62B9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 xml:space="preserve">            Раздел 4. Лимиты бюджетных обязательств по расходам</w:t>
      </w: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 xml:space="preserve">             на закупки товаров, работ, услуг, осуществляемые</w:t>
      </w: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 xml:space="preserve">            получателем бюджетных сре</w:t>
      </w:r>
      <w:proofErr w:type="gramStart"/>
      <w:r w:rsidRPr="005D2087">
        <w:rPr>
          <w:rFonts w:ascii="Times New Roman" w:hAnsi="Times New Roman" w:cs="Times New Roman"/>
          <w:sz w:val="22"/>
          <w:szCs w:val="22"/>
        </w:rPr>
        <w:t>дств в п</w:t>
      </w:r>
      <w:proofErr w:type="gramEnd"/>
      <w:r w:rsidRPr="005D2087">
        <w:rPr>
          <w:rFonts w:ascii="Times New Roman" w:hAnsi="Times New Roman" w:cs="Times New Roman"/>
          <w:sz w:val="22"/>
          <w:szCs w:val="22"/>
        </w:rPr>
        <w:t>ользу третьих лиц</w:t>
      </w:r>
    </w:p>
    <w:p w:rsidR="00F62B99" w:rsidRPr="005D2087" w:rsidRDefault="00F62B99" w:rsidP="00F62B9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624"/>
        <w:gridCol w:w="624"/>
        <w:gridCol w:w="624"/>
        <w:gridCol w:w="737"/>
        <w:gridCol w:w="624"/>
        <w:gridCol w:w="907"/>
        <w:gridCol w:w="1191"/>
        <w:gridCol w:w="624"/>
        <w:gridCol w:w="680"/>
        <w:gridCol w:w="1191"/>
        <w:gridCol w:w="567"/>
        <w:gridCol w:w="737"/>
        <w:gridCol w:w="1134"/>
        <w:gridCol w:w="680"/>
        <w:gridCol w:w="737"/>
      </w:tblGrid>
      <w:tr w:rsidR="00F62B99" w:rsidRPr="005D2087" w:rsidTr="00F62B99">
        <w:tc>
          <w:tcPr>
            <w:tcW w:w="1814" w:type="dxa"/>
            <w:vMerge w:val="restart"/>
            <w:tcBorders>
              <w:left w:val="nil"/>
            </w:tcBorders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624" w:type="dxa"/>
            <w:vMerge w:val="restart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Код строки</w:t>
            </w:r>
          </w:p>
        </w:tc>
        <w:tc>
          <w:tcPr>
            <w:tcW w:w="2609" w:type="dxa"/>
            <w:gridSpan w:val="4"/>
            <w:vMerge w:val="restart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 xml:space="preserve">Код аналитического показателя </w:t>
            </w:r>
            <w:hyperlink w:anchor="P1410" w:history="1">
              <w:r w:rsidRPr="005D2087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&lt;****&gt;</w:t>
              </w:r>
            </w:hyperlink>
          </w:p>
        </w:tc>
        <w:tc>
          <w:tcPr>
            <w:tcW w:w="7541" w:type="dxa"/>
            <w:gridSpan w:val="9"/>
            <w:tcBorders>
              <w:right w:val="nil"/>
            </w:tcBorders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Сумма</w:t>
            </w:r>
            <w:proofErr w:type="gramStart"/>
            <w:r w:rsidRPr="005D2087">
              <w:rPr>
                <w:rFonts w:ascii="Times New Roman" w:hAnsi="Times New Roman" w:cs="Times New Roman"/>
                <w:sz w:val="22"/>
                <w:szCs w:val="22"/>
              </w:rPr>
              <w:t xml:space="preserve"> (+, -)</w:t>
            </w:r>
            <w:proofErr w:type="gramEnd"/>
          </w:p>
        </w:tc>
      </w:tr>
      <w:tr w:rsidR="00F62B99" w:rsidRPr="005D2087" w:rsidTr="00F62B99">
        <w:tc>
          <w:tcPr>
            <w:tcW w:w="1814" w:type="dxa"/>
            <w:vMerge/>
            <w:tcBorders>
              <w:left w:val="nil"/>
            </w:tcBorders>
          </w:tcPr>
          <w:p w:rsidR="00F62B99" w:rsidRPr="005D2087" w:rsidRDefault="00F62B99" w:rsidP="00F62B99"/>
        </w:tc>
        <w:tc>
          <w:tcPr>
            <w:tcW w:w="624" w:type="dxa"/>
            <w:vMerge/>
          </w:tcPr>
          <w:p w:rsidR="00F62B99" w:rsidRPr="005D2087" w:rsidRDefault="00F62B99" w:rsidP="00F62B99"/>
        </w:tc>
        <w:tc>
          <w:tcPr>
            <w:tcW w:w="2609" w:type="dxa"/>
            <w:gridSpan w:val="4"/>
            <w:vMerge/>
          </w:tcPr>
          <w:p w:rsidR="00F62B99" w:rsidRPr="005D2087" w:rsidRDefault="00F62B99" w:rsidP="00F62B99"/>
        </w:tc>
        <w:tc>
          <w:tcPr>
            <w:tcW w:w="907" w:type="dxa"/>
            <w:vMerge/>
          </w:tcPr>
          <w:p w:rsidR="00F62B99" w:rsidRPr="005D2087" w:rsidRDefault="00F62B99" w:rsidP="00F62B99"/>
        </w:tc>
        <w:tc>
          <w:tcPr>
            <w:tcW w:w="2495" w:type="dxa"/>
            <w:gridSpan w:val="3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на 20__ год</w:t>
            </w:r>
          </w:p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(на текущий финансовый год)</w:t>
            </w:r>
          </w:p>
        </w:tc>
        <w:tc>
          <w:tcPr>
            <w:tcW w:w="2495" w:type="dxa"/>
            <w:gridSpan w:val="3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на 20__ год</w:t>
            </w:r>
          </w:p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(на первый год планового периода)</w:t>
            </w:r>
          </w:p>
        </w:tc>
        <w:tc>
          <w:tcPr>
            <w:tcW w:w="2551" w:type="dxa"/>
            <w:gridSpan w:val="3"/>
            <w:tcBorders>
              <w:right w:val="nil"/>
            </w:tcBorders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на 20__ год</w:t>
            </w:r>
          </w:p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(на второй год планового периода)</w:t>
            </w:r>
          </w:p>
        </w:tc>
      </w:tr>
      <w:tr w:rsidR="00F62B99" w:rsidRPr="005D2087" w:rsidTr="00F62B99">
        <w:tc>
          <w:tcPr>
            <w:tcW w:w="1814" w:type="dxa"/>
            <w:vMerge/>
            <w:tcBorders>
              <w:left w:val="nil"/>
            </w:tcBorders>
          </w:tcPr>
          <w:p w:rsidR="00F62B99" w:rsidRPr="005D2087" w:rsidRDefault="00F62B99" w:rsidP="00F62B99"/>
        </w:tc>
        <w:tc>
          <w:tcPr>
            <w:tcW w:w="624" w:type="dxa"/>
            <w:vMerge/>
          </w:tcPr>
          <w:p w:rsidR="00F62B99" w:rsidRPr="005D2087" w:rsidRDefault="00F62B99" w:rsidP="00F62B99"/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раздел</w:t>
            </w: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подраздел</w:t>
            </w: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целевая статья</w:t>
            </w: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вид расходов</w:t>
            </w:r>
          </w:p>
        </w:tc>
        <w:tc>
          <w:tcPr>
            <w:tcW w:w="907" w:type="dxa"/>
            <w:vMerge/>
          </w:tcPr>
          <w:p w:rsidR="00F62B99" w:rsidRPr="005D2087" w:rsidRDefault="00F62B99" w:rsidP="00F62B99"/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в рублях (рублевом эквиваленте)</w:t>
            </w: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в валюте</w:t>
            </w:r>
          </w:p>
        </w:tc>
        <w:tc>
          <w:tcPr>
            <w:tcW w:w="680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 xml:space="preserve">код валюты по </w:t>
            </w:r>
            <w:hyperlink r:id="rId43" w:history="1">
              <w:r w:rsidRPr="005D2087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ОКВ</w:t>
              </w:r>
            </w:hyperlink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в рублях (рублевом эквиваленте)</w:t>
            </w:r>
          </w:p>
        </w:tc>
        <w:tc>
          <w:tcPr>
            <w:tcW w:w="567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в валюте</w:t>
            </w: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 xml:space="preserve">код валюты по </w:t>
            </w:r>
            <w:hyperlink r:id="rId44" w:history="1">
              <w:r w:rsidRPr="005D2087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ОКВ</w:t>
              </w:r>
            </w:hyperlink>
          </w:p>
        </w:tc>
        <w:tc>
          <w:tcPr>
            <w:tcW w:w="113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в рублях (рублевом эквиваленте)</w:t>
            </w:r>
          </w:p>
        </w:tc>
        <w:tc>
          <w:tcPr>
            <w:tcW w:w="680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в валюте</w:t>
            </w:r>
          </w:p>
        </w:tc>
        <w:tc>
          <w:tcPr>
            <w:tcW w:w="737" w:type="dxa"/>
            <w:tcBorders>
              <w:right w:val="nil"/>
            </w:tcBorders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 xml:space="preserve">код валюты по </w:t>
            </w:r>
            <w:hyperlink r:id="rId45" w:history="1">
              <w:r w:rsidRPr="005D2087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ОКВ</w:t>
              </w:r>
            </w:hyperlink>
          </w:p>
        </w:tc>
      </w:tr>
      <w:tr w:rsidR="00F62B99" w:rsidRPr="005D2087" w:rsidTr="00F62B99">
        <w:tc>
          <w:tcPr>
            <w:tcW w:w="1814" w:type="dxa"/>
            <w:tcBorders>
              <w:left w:val="nil"/>
            </w:tcBorders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07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680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567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13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680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737" w:type="dxa"/>
            <w:tcBorders>
              <w:right w:val="nil"/>
            </w:tcBorders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</w:tr>
      <w:tr w:rsidR="00F62B99" w:rsidRPr="005D2087" w:rsidTr="00F62B99">
        <w:tblPrEx>
          <w:tblBorders>
            <w:right w:val="single" w:sz="4" w:space="0" w:color="auto"/>
          </w:tblBorders>
        </w:tblPrEx>
        <w:tc>
          <w:tcPr>
            <w:tcW w:w="1814" w:type="dxa"/>
            <w:tcBorders>
              <w:left w:val="nil"/>
            </w:tcBorders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2B99" w:rsidRPr="005D2087" w:rsidTr="00F62B99">
        <w:tblPrEx>
          <w:tblBorders>
            <w:right w:val="single" w:sz="4" w:space="0" w:color="auto"/>
          </w:tblBorders>
        </w:tblPrEx>
        <w:tc>
          <w:tcPr>
            <w:tcW w:w="1814" w:type="dxa"/>
            <w:tcBorders>
              <w:left w:val="nil"/>
            </w:tcBorders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2B99" w:rsidRPr="005D2087" w:rsidTr="00F62B99">
        <w:tblPrEx>
          <w:tblBorders>
            <w:right w:val="single" w:sz="4" w:space="0" w:color="auto"/>
          </w:tblBorders>
        </w:tblPrEx>
        <w:tc>
          <w:tcPr>
            <w:tcW w:w="2438" w:type="dxa"/>
            <w:gridSpan w:val="2"/>
            <w:tcBorders>
              <w:left w:val="nil"/>
              <w:bottom w:val="nil"/>
            </w:tcBorders>
          </w:tcPr>
          <w:p w:rsidR="00F62B99" w:rsidRPr="005D2087" w:rsidRDefault="00F62B99" w:rsidP="00F62B9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Итого по коду БК</w:t>
            </w: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80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91" w:type="dxa"/>
            <w:vAlign w:val="bottom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37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vAlign w:val="bottom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37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F62B99" w:rsidRPr="005D2087" w:rsidTr="00F62B99">
        <w:tblPrEx>
          <w:tblBorders>
            <w:right w:val="single" w:sz="4" w:space="0" w:color="auto"/>
          </w:tblBorders>
        </w:tblPrEx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6" w:type="dxa"/>
            <w:gridSpan w:val="5"/>
            <w:tcBorders>
              <w:left w:val="nil"/>
              <w:bottom w:val="nil"/>
            </w:tcBorders>
          </w:tcPr>
          <w:p w:rsidR="00F62B99" w:rsidRPr="005D2087" w:rsidRDefault="00F62B99" w:rsidP="00F62B9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80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91" w:type="dxa"/>
            <w:vAlign w:val="bottom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37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vAlign w:val="bottom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37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</w:tbl>
    <w:p w:rsidR="00F62B99" w:rsidRPr="005D2087" w:rsidRDefault="00F62B99" w:rsidP="00F62B9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 xml:space="preserve">         Раздел 5. СПРАВОЧНО: Бюджетные ассигнования на исполнение</w:t>
      </w: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 xml:space="preserve">                    публичных нормативных обязательств</w:t>
      </w:r>
    </w:p>
    <w:p w:rsidR="00F62B99" w:rsidRPr="005D2087" w:rsidRDefault="00F62B99" w:rsidP="00F62B9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624"/>
        <w:gridCol w:w="624"/>
        <w:gridCol w:w="624"/>
        <w:gridCol w:w="737"/>
        <w:gridCol w:w="624"/>
        <w:gridCol w:w="907"/>
        <w:gridCol w:w="1191"/>
        <w:gridCol w:w="624"/>
        <w:gridCol w:w="680"/>
        <w:gridCol w:w="1191"/>
        <w:gridCol w:w="567"/>
        <w:gridCol w:w="737"/>
        <w:gridCol w:w="1134"/>
        <w:gridCol w:w="680"/>
        <w:gridCol w:w="737"/>
      </w:tblGrid>
      <w:tr w:rsidR="00F62B99" w:rsidRPr="005D2087" w:rsidTr="00F62B99">
        <w:tc>
          <w:tcPr>
            <w:tcW w:w="1814" w:type="dxa"/>
            <w:vMerge w:val="restart"/>
            <w:tcBorders>
              <w:left w:val="nil"/>
            </w:tcBorders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Наименование показателя</w:t>
            </w:r>
          </w:p>
        </w:tc>
        <w:tc>
          <w:tcPr>
            <w:tcW w:w="624" w:type="dxa"/>
            <w:vMerge w:val="restart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Код строки</w:t>
            </w:r>
          </w:p>
        </w:tc>
        <w:tc>
          <w:tcPr>
            <w:tcW w:w="2609" w:type="dxa"/>
            <w:gridSpan w:val="4"/>
            <w:vMerge w:val="restart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 xml:space="preserve">Код аналитического показателя </w:t>
            </w:r>
            <w:hyperlink w:anchor="P1410" w:history="1">
              <w:r w:rsidRPr="005D2087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&lt;****&gt;</w:t>
              </w:r>
            </w:hyperlink>
          </w:p>
        </w:tc>
        <w:tc>
          <w:tcPr>
            <w:tcW w:w="7541" w:type="dxa"/>
            <w:gridSpan w:val="9"/>
            <w:tcBorders>
              <w:right w:val="nil"/>
            </w:tcBorders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Сумма</w:t>
            </w:r>
            <w:proofErr w:type="gramStart"/>
            <w:r w:rsidRPr="005D2087">
              <w:rPr>
                <w:rFonts w:ascii="Times New Roman" w:hAnsi="Times New Roman" w:cs="Times New Roman"/>
                <w:sz w:val="22"/>
                <w:szCs w:val="22"/>
              </w:rPr>
              <w:t xml:space="preserve"> (+, -)</w:t>
            </w:r>
            <w:proofErr w:type="gramEnd"/>
          </w:p>
        </w:tc>
      </w:tr>
      <w:tr w:rsidR="00F62B99" w:rsidRPr="005D2087" w:rsidTr="00F62B99">
        <w:tc>
          <w:tcPr>
            <w:tcW w:w="1814" w:type="dxa"/>
            <w:vMerge/>
            <w:tcBorders>
              <w:left w:val="nil"/>
            </w:tcBorders>
          </w:tcPr>
          <w:p w:rsidR="00F62B99" w:rsidRPr="005D2087" w:rsidRDefault="00F62B99" w:rsidP="00F62B99"/>
        </w:tc>
        <w:tc>
          <w:tcPr>
            <w:tcW w:w="624" w:type="dxa"/>
            <w:vMerge/>
          </w:tcPr>
          <w:p w:rsidR="00F62B99" w:rsidRPr="005D2087" w:rsidRDefault="00F62B99" w:rsidP="00F62B99"/>
        </w:tc>
        <w:tc>
          <w:tcPr>
            <w:tcW w:w="2609" w:type="dxa"/>
            <w:gridSpan w:val="4"/>
            <w:vMerge/>
          </w:tcPr>
          <w:p w:rsidR="00F62B99" w:rsidRPr="005D2087" w:rsidRDefault="00F62B99" w:rsidP="00F62B99"/>
        </w:tc>
        <w:tc>
          <w:tcPr>
            <w:tcW w:w="907" w:type="dxa"/>
            <w:vMerge/>
          </w:tcPr>
          <w:p w:rsidR="00F62B99" w:rsidRPr="005D2087" w:rsidRDefault="00F62B99" w:rsidP="00F62B99"/>
        </w:tc>
        <w:tc>
          <w:tcPr>
            <w:tcW w:w="2495" w:type="dxa"/>
            <w:gridSpan w:val="3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на 20__ год</w:t>
            </w:r>
          </w:p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(на текущий финансовый год)</w:t>
            </w:r>
          </w:p>
        </w:tc>
        <w:tc>
          <w:tcPr>
            <w:tcW w:w="2495" w:type="dxa"/>
            <w:gridSpan w:val="3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на 20__ год</w:t>
            </w:r>
          </w:p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(на первый год планового периода)</w:t>
            </w:r>
          </w:p>
        </w:tc>
        <w:tc>
          <w:tcPr>
            <w:tcW w:w="2551" w:type="dxa"/>
            <w:gridSpan w:val="3"/>
            <w:tcBorders>
              <w:right w:val="nil"/>
            </w:tcBorders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на 20__ год</w:t>
            </w:r>
          </w:p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(на второй год планового периода)</w:t>
            </w:r>
          </w:p>
        </w:tc>
      </w:tr>
      <w:tr w:rsidR="00F62B99" w:rsidRPr="005D2087" w:rsidTr="00F62B99">
        <w:tc>
          <w:tcPr>
            <w:tcW w:w="1814" w:type="dxa"/>
            <w:vMerge/>
            <w:tcBorders>
              <w:left w:val="nil"/>
            </w:tcBorders>
          </w:tcPr>
          <w:p w:rsidR="00F62B99" w:rsidRPr="005D2087" w:rsidRDefault="00F62B99" w:rsidP="00F62B99"/>
        </w:tc>
        <w:tc>
          <w:tcPr>
            <w:tcW w:w="624" w:type="dxa"/>
            <w:vMerge/>
          </w:tcPr>
          <w:p w:rsidR="00F62B99" w:rsidRPr="005D2087" w:rsidRDefault="00F62B99" w:rsidP="00F62B99"/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раздел</w:t>
            </w: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подраздел</w:t>
            </w: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целевая статья</w:t>
            </w: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вид расходов</w:t>
            </w:r>
          </w:p>
        </w:tc>
        <w:tc>
          <w:tcPr>
            <w:tcW w:w="907" w:type="dxa"/>
            <w:vMerge/>
          </w:tcPr>
          <w:p w:rsidR="00F62B99" w:rsidRPr="005D2087" w:rsidRDefault="00F62B99" w:rsidP="00F62B99"/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в рублях (рублевом эквиваленте)</w:t>
            </w: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в валюте</w:t>
            </w:r>
          </w:p>
        </w:tc>
        <w:tc>
          <w:tcPr>
            <w:tcW w:w="680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 xml:space="preserve">код валюты по </w:t>
            </w:r>
            <w:hyperlink r:id="rId46" w:history="1">
              <w:r w:rsidRPr="005D2087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ОКВ</w:t>
              </w:r>
            </w:hyperlink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в рублях (рублевом эквиваленте)</w:t>
            </w:r>
          </w:p>
        </w:tc>
        <w:tc>
          <w:tcPr>
            <w:tcW w:w="567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в валюте</w:t>
            </w: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 xml:space="preserve">код валюты по </w:t>
            </w:r>
            <w:hyperlink r:id="rId47" w:history="1">
              <w:r w:rsidRPr="005D2087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ОКВ</w:t>
              </w:r>
            </w:hyperlink>
          </w:p>
        </w:tc>
        <w:tc>
          <w:tcPr>
            <w:tcW w:w="113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в рублях (рублевом эквиваленте)</w:t>
            </w:r>
          </w:p>
        </w:tc>
        <w:tc>
          <w:tcPr>
            <w:tcW w:w="680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в валюте</w:t>
            </w:r>
          </w:p>
        </w:tc>
        <w:tc>
          <w:tcPr>
            <w:tcW w:w="737" w:type="dxa"/>
            <w:tcBorders>
              <w:right w:val="nil"/>
            </w:tcBorders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 xml:space="preserve">код валюты по </w:t>
            </w:r>
            <w:hyperlink r:id="rId48" w:history="1">
              <w:r w:rsidRPr="005D2087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ОКВ</w:t>
              </w:r>
            </w:hyperlink>
          </w:p>
        </w:tc>
      </w:tr>
      <w:tr w:rsidR="00F62B99" w:rsidRPr="005D2087" w:rsidTr="00F62B99">
        <w:tc>
          <w:tcPr>
            <w:tcW w:w="1814" w:type="dxa"/>
            <w:tcBorders>
              <w:left w:val="nil"/>
            </w:tcBorders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07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680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567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13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680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737" w:type="dxa"/>
            <w:tcBorders>
              <w:right w:val="nil"/>
            </w:tcBorders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</w:tr>
      <w:tr w:rsidR="00F62B99" w:rsidRPr="005D2087" w:rsidTr="00F62B99">
        <w:tblPrEx>
          <w:tblBorders>
            <w:right w:val="single" w:sz="4" w:space="0" w:color="auto"/>
          </w:tblBorders>
        </w:tblPrEx>
        <w:tc>
          <w:tcPr>
            <w:tcW w:w="1814" w:type="dxa"/>
            <w:tcBorders>
              <w:left w:val="nil"/>
            </w:tcBorders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2B99" w:rsidRPr="005D2087" w:rsidTr="00F62B99">
        <w:tblPrEx>
          <w:tblBorders>
            <w:right w:val="single" w:sz="4" w:space="0" w:color="auto"/>
          </w:tblBorders>
        </w:tblPrEx>
        <w:tc>
          <w:tcPr>
            <w:tcW w:w="1814" w:type="dxa"/>
            <w:tcBorders>
              <w:left w:val="nil"/>
            </w:tcBorders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2B99" w:rsidRPr="005D2087" w:rsidTr="00F62B99">
        <w:tblPrEx>
          <w:tblBorders>
            <w:right w:val="single" w:sz="4" w:space="0" w:color="auto"/>
          </w:tblBorders>
        </w:tblPrEx>
        <w:tc>
          <w:tcPr>
            <w:tcW w:w="2438" w:type="dxa"/>
            <w:gridSpan w:val="2"/>
            <w:tcBorders>
              <w:left w:val="nil"/>
              <w:bottom w:val="nil"/>
            </w:tcBorders>
          </w:tcPr>
          <w:p w:rsidR="00F62B99" w:rsidRPr="005D2087" w:rsidRDefault="00F62B99" w:rsidP="00F62B9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Итого по коду БК</w:t>
            </w: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80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91" w:type="dxa"/>
            <w:vAlign w:val="bottom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37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vAlign w:val="bottom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37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F62B99" w:rsidRPr="005D2087" w:rsidTr="00F62B99">
        <w:tblPrEx>
          <w:tblBorders>
            <w:right w:val="single" w:sz="4" w:space="0" w:color="auto"/>
          </w:tblBorders>
        </w:tblPrEx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6" w:type="dxa"/>
            <w:gridSpan w:val="5"/>
            <w:tcBorders>
              <w:left w:val="nil"/>
              <w:bottom w:val="nil"/>
            </w:tcBorders>
          </w:tcPr>
          <w:p w:rsidR="00F62B99" w:rsidRPr="005D2087" w:rsidRDefault="00F62B99" w:rsidP="00F62B9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80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91" w:type="dxa"/>
            <w:vAlign w:val="bottom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37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vAlign w:val="bottom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37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</w:tbl>
    <w:p w:rsidR="00F62B99" w:rsidRPr="005D2087" w:rsidRDefault="00F62B99" w:rsidP="00F62B99">
      <w:pPr>
        <w:rPr>
          <w:sz w:val="22"/>
          <w:szCs w:val="22"/>
        </w:rPr>
        <w:sectPr w:rsidR="00F62B99" w:rsidRPr="005D208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62B99" w:rsidRDefault="00F62B99" w:rsidP="00F62B99">
      <w:pPr>
        <w:pStyle w:val="ConsPlusNormal"/>
        <w:jc w:val="both"/>
      </w:pP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 xml:space="preserve">           Раздел 6. СПРАВОЧНО: Курс иностранной валюты к рублю</w:t>
      </w: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 xml:space="preserve">                           Российской Федерации</w:t>
      </w:r>
    </w:p>
    <w:p w:rsidR="00F62B99" w:rsidRPr="005D2087" w:rsidRDefault="00F62B99" w:rsidP="00F62B9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1417"/>
        <w:gridCol w:w="2040"/>
        <w:gridCol w:w="2040"/>
        <w:gridCol w:w="2041"/>
      </w:tblGrid>
      <w:tr w:rsidR="00F62B99" w:rsidRPr="005D2087" w:rsidTr="00F62B99">
        <w:tc>
          <w:tcPr>
            <w:tcW w:w="2948" w:type="dxa"/>
            <w:gridSpan w:val="2"/>
            <w:tcBorders>
              <w:left w:val="nil"/>
            </w:tcBorders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Валюта</w:t>
            </w:r>
          </w:p>
        </w:tc>
        <w:tc>
          <w:tcPr>
            <w:tcW w:w="2040" w:type="dxa"/>
            <w:vMerge w:val="restart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на 20__ год</w:t>
            </w:r>
          </w:p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(на текущий финансовый год)</w:t>
            </w:r>
          </w:p>
        </w:tc>
        <w:tc>
          <w:tcPr>
            <w:tcW w:w="2040" w:type="dxa"/>
            <w:vMerge w:val="restart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на 20__ год</w:t>
            </w:r>
          </w:p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(на первый год планового периода)</w:t>
            </w:r>
          </w:p>
        </w:tc>
        <w:tc>
          <w:tcPr>
            <w:tcW w:w="2041" w:type="dxa"/>
            <w:vMerge w:val="restart"/>
            <w:tcBorders>
              <w:right w:val="nil"/>
            </w:tcBorders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на 20__ год</w:t>
            </w:r>
          </w:p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(на второй год планового периода)</w:t>
            </w:r>
          </w:p>
        </w:tc>
      </w:tr>
      <w:tr w:rsidR="00F62B99" w:rsidRPr="005D2087" w:rsidTr="00F62B99">
        <w:tc>
          <w:tcPr>
            <w:tcW w:w="1531" w:type="dxa"/>
            <w:tcBorders>
              <w:left w:val="nil"/>
            </w:tcBorders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1417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 xml:space="preserve">код по </w:t>
            </w:r>
            <w:hyperlink r:id="rId49" w:history="1">
              <w:r w:rsidRPr="005D2087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ОКВ</w:t>
              </w:r>
            </w:hyperlink>
          </w:p>
        </w:tc>
        <w:tc>
          <w:tcPr>
            <w:tcW w:w="2040" w:type="dxa"/>
            <w:vMerge/>
          </w:tcPr>
          <w:p w:rsidR="00F62B99" w:rsidRPr="005D2087" w:rsidRDefault="00F62B99" w:rsidP="00F62B99"/>
        </w:tc>
        <w:tc>
          <w:tcPr>
            <w:tcW w:w="2040" w:type="dxa"/>
            <w:vMerge/>
          </w:tcPr>
          <w:p w:rsidR="00F62B99" w:rsidRPr="005D2087" w:rsidRDefault="00F62B99" w:rsidP="00F62B99"/>
        </w:tc>
        <w:tc>
          <w:tcPr>
            <w:tcW w:w="2041" w:type="dxa"/>
            <w:vMerge/>
            <w:tcBorders>
              <w:right w:val="nil"/>
            </w:tcBorders>
          </w:tcPr>
          <w:p w:rsidR="00F62B99" w:rsidRPr="005D2087" w:rsidRDefault="00F62B99" w:rsidP="00F62B99"/>
        </w:tc>
      </w:tr>
      <w:tr w:rsidR="00F62B99" w:rsidRPr="005D2087" w:rsidTr="00F62B99">
        <w:tc>
          <w:tcPr>
            <w:tcW w:w="1531" w:type="dxa"/>
            <w:tcBorders>
              <w:left w:val="nil"/>
            </w:tcBorders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040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040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041" w:type="dxa"/>
            <w:tcBorders>
              <w:right w:val="nil"/>
            </w:tcBorders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F62B99" w:rsidRPr="005D2087" w:rsidTr="00F62B99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531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1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2B99" w:rsidRPr="005D2087" w:rsidTr="00F62B99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531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1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2B99" w:rsidRPr="005D2087" w:rsidTr="00F62B99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531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1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62B99" w:rsidRPr="005D2087" w:rsidRDefault="00F62B99" w:rsidP="00F62B9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>Руководитель учреждения</w:t>
      </w: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>(уполномоченное лицо)     _____________ ___________ ___________________</w:t>
      </w: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 xml:space="preserve">                           (должность)   (подпись)  (фамилия, инициалы)</w:t>
      </w: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>Исполнитель               _____________ ________________________ __________</w:t>
      </w: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 xml:space="preserve">                           (должность)     (фамилия, инициалы)    (телефон)</w:t>
      </w: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>"__" _________ 20__ г.</w:t>
      </w: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>СОГЛАСОВАНО</w:t>
      </w: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>______________________________________________</w:t>
      </w: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 xml:space="preserve">  </w:t>
      </w:r>
      <w:proofErr w:type="gramStart"/>
      <w:r w:rsidRPr="005D2087">
        <w:rPr>
          <w:rFonts w:ascii="Times New Roman" w:hAnsi="Times New Roman" w:cs="Times New Roman"/>
          <w:sz w:val="22"/>
          <w:szCs w:val="22"/>
        </w:rPr>
        <w:t>(наименование должности лица распорядителя</w:t>
      </w:r>
      <w:proofErr w:type="gramEnd"/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 xml:space="preserve">   бюджетных средств, согласующего изменения</w:t>
      </w: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 xml:space="preserve">              показателей сметы)</w:t>
      </w: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>______________________________________________</w:t>
      </w: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5D2087">
        <w:rPr>
          <w:rFonts w:ascii="Times New Roman" w:hAnsi="Times New Roman" w:cs="Times New Roman"/>
          <w:sz w:val="22"/>
          <w:szCs w:val="22"/>
        </w:rPr>
        <w:t>(наименование распорядителя бюджетных средств,</w:t>
      </w:r>
      <w:proofErr w:type="gramEnd"/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 xml:space="preserve">   согласующего изменения показателей сметы)</w:t>
      </w: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>___________ _______________________</w:t>
      </w: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 xml:space="preserve"> (подпись)   (расшифровка подписи)</w:t>
      </w: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>"__" ____________ 20__ г.</w:t>
      </w:r>
    </w:p>
    <w:p w:rsidR="00F62B99" w:rsidRPr="005D2087" w:rsidRDefault="00F62B99" w:rsidP="00F62B9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F62B99" w:rsidRPr="005D2087" w:rsidRDefault="00F62B99" w:rsidP="00F62B9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>--------------------------------</w:t>
      </w:r>
    </w:p>
    <w:p w:rsidR="00F62B99" w:rsidRPr="005D2087" w:rsidRDefault="00F62B99" w:rsidP="00F62B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15" w:name="P1407"/>
      <w:bookmarkEnd w:id="15"/>
      <w:r w:rsidRPr="005D2087">
        <w:rPr>
          <w:rFonts w:ascii="Times New Roman" w:hAnsi="Times New Roman" w:cs="Times New Roman"/>
          <w:sz w:val="22"/>
          <w:szCs w:val="22"/>
        </w:rPr>
        <w:t>&lt;*&gt; В случае утверждения решения о бюджете на очередной финансовый год и плановый период.</w:t>
      </w:r>
    </w:p>
    <w:p w:rsidR="00F62B99" w:rsidRPr="005D2087" w:rsidRDefault="00F62B99" w:rsidP="00F62B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16" w:name="P1408"/>
      <w:bookmarkEnd w:id="16"/>
      <w:r w:rsidRPr="005D2087">
        <w:rPr>
          <w:rFonts w:ascii="Times New Roman" w:hAnsi="Times New Roman" w:cs="Times New Roman"/>
          <w:sz w:val="22"/>
          <w:szCs w:val="22"/>
        </w:rPr>
        <w:t>&lt;**&gt; Указывается дата подписания изменений показателей сметы, в случае утверждения изменений показателей сметы руководителем учреждения - дата утверждения изменений показателей сметы.</w:t>
      </w:r>
    </w:p>
    <w:p w:rsidR="00F62B99" w:rsidRPr="005D2087" w:rsidRDefault="00F62B99" w:rsidP="00F62B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17" w:name="P1409"/>
      <w:bookmarkEnd w:id="17"/>
      <w:r w:rsidRPr="005D2087">
        <w:rPr>
          <w:rFonts w:ascii="Times New Roman" w:hAnsi="Times New Roman" w:cs="Times New Roman"/>
          <w:sz w:val="22"/>
          <w:szCs w:val="22"/>
        </w:rPr>
        <w:t xml:space="preserve">&lt;***&gt; Расходы, осуществляемые в целях обеспечения выполнения функций учреждения, установленные </w:t>
      </w:r>
      <w:hyperlink r:id="rId50" w:history="1">
        <w:r w:rsidRPr="005D2087">
          <w:rPr>
            <w:rFonts w:ascii="Times New Roman" w:hAnsi="Times New Roman" w:cs="Times New Roman"/>
            <w:color w:val="0000FF"/>
            <w:sz w:val="22"/>
            <w:szCs w:val="22"/>
          </w:rPr>
          <w:t>статьей 70</w:t>
        </w:r>
      </w:hyperlink>
      <w:r w:rsidRPr="005D2087">
        <w:rPr>
          <w:rFonts w:ascii="Times New Roman" w:hAnsi="Times New Roman" w:cs="Times New Roman"/>
          <w:sz w:val="22"/>
          <w:szCs w:val="22"/>
        </w:rPr>
        <w:t xml:space="preserve"> Бюджетного кодекса Российской Федерации (Собрание законодательства Российской Федерации, 2007, N 18, ст. 2117, 2010, N 19, ст. 2291; 2013, N 52, ст. 6983).</w:t>
      </w:r>
    </w:p>
    <w:p w:rsidR="00F62B99" w:rsidRPr="005D2087" w:rsidRDefault="00F62B99" w:rsidP="00F62B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18" w:name="P1410"/>
      <w:bookmarkEnd w:id="18"/>
      <w:r w:rsidRPr="005D2087">
        <w:rPr>
          <w:rFonts w:ascii="Times New Roman" w:hAnsi="Times New Roman" w:cs="Times New Roman"/>
          <w:sz w:val="22"/>
          <w:szCs w:val="22"/>
        </w:rPr>
        <w:t>&lt;****&gt; Указывается код классификации операций сектора государственного управления (код аналитического показателя) в случае, если Порядком ведения сметы предусмотрена дополнительная детализация.</w:t>
      </w:r>
    </w:p>
    <w:p w:rsidR="00F62B99" w:rsidRPr="005D2087" w:rsidRDefault="00F62B99" w:rsidP="00F62B9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sectPr w:rsidR="00F62B99" w:rsidRPr="005D2087" w:rsidSect="000A4AD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030DC9"/>
    <w:multiLevelType w:val="hybridMultilevel"/>
    <w:tmpl w:val="8508E550"/>
    <w:lvl w:ilvl="0" w:tplc="7FC4F48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>
    <w:nsid w:val="62B46B94"/>
    <w:multiLevelType w:val="hybridMultilevel"/>
    <w:tmpl w:val="94FC1D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AD52C1A"/>
    <w:multiLevelType w:val="hybridMultilevel"/>
    <w:tmpl w:val="59F6AC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208D"/>
    <w:rsid w:val="00004FA7"/>
    <w:rsid w:val="00005B53"/>
    <w:rsid w:val="00022684"/>
    <w:rsid w:val="00025DF3"/>
    <w:rsid w:val="00037815"/>
    <w:rsid w:val="00050A75"/>
    <w:rsid w:val="000523CF"/>
    <w:rsid w:val="00074AF2"/>
    <w:rsid w:val="000834B1"/>
    <w:rsid w:val="00083FCD"/>
    <w:rsid w:val="00086178"/>
    <w:rsid w:val="000910A4"/>
    <w:rsid w:val="0009216D"/>
    <w:rsid w:val="00094775"/>
    <w:rsid w:val="00097C09"/>
    <w:rsid w:val="000A1F13"/>
    <w:rsid w:val="000A4AD4"/>
    <w:rsid w:val="000C22EB"/>
    <w:rsid w:val="000C58C0"/>
    <w:rsid w:val="000D1DB1"/>
    <w:rsid w:val="000D41C8"/>
    <w:rsid w:val="000D4931"/>
    <w:rsid w:val="000D73CD"/>
    <w:rsid w:val="000E7FA8"/>
    <w:rsid w:val="000F50DC"/>
    <w:rsid w:val="001140A8"/>
    <w:rsid w:val="00116628"/>
    <w:rsid w:val="0012183C"/>
    <w:rsid w:val="00130993"/>
    <w:rsid w:val="00132E13"/>
    <w:rsid w:val="001375AC"/>
    <w:rsid w:val="00146026"/>
    <w:rsid w:val="00146D89"/>
    <w:rsid w:val="00152DD5"/>
    <w:rsid w:val="001633AA"/>
    <w:rsid w:val="00170616"/>
    <w:rsid w:val="00182139"/>
    <w:rsid w:val="00194FBB"/>
    <w:rsid w:val="001A3B7A"/>
    <w:rsid w:val="001B2626"/>
    <w:rsid w:val="001C62C8"/>
    <w:rsid w:val="001D0F4E"/>
    <w:rsid w:val="001D4221"/>
    <w:rsid w:val="001E428D"/>
    <w:rsid w:val="001E5B11"/>
    <w:rsid w:val="001E6325"/>
    <w:rsid w:val="00200664"/>
    <w:rsid w:val="00223E21"/>
    <w:rsid w:val="0022675B"/>
    <w:rsid w:val="00227D71"/>
    <w:rsid w:val="002518DF"/>
    <w:rsid w:val="00252CB5"/>
    <w:rsid w:val="00254270"/>
    <w:rsid w:val="002B030D"/>
    <w:rsid w:val="002B1062"/>
    <w:rsid w:val="002B40ED"/>
    <w:rsid w:val="002B4696"/>
    <w:rsid w:val="002C248F"/>
    <w:rsid w:val="002D3475"/>
    <w:rsid w:val="002E17D1"/>
    <w:rsid w:val="002E3E72"/>
    <w:rsid w:val="002E5206"/>
    <w:rsid w:val="00320C9D"/>
    <w:rsid w:val="00321381"/>
    <w:rsid w:val="003773E4"/>
    <w:rsid w:val="0038492F"/>
    <w:rsid w:val="003A3292"/>
    <w:rsid w:val="003A3E24"/>
    <w:rsid w:val="003A4278"/>
    <w:rsid w:val="003D00A8"/>
    <w:rsid w:val="003F5309"/>
    <w:rsid w:val="00400AB4"/>
    <w:rsid w:val="004034AC"/>
    <w:rsid w:val="00404B53"/>
    <w:rsid w:val="0042756F"/>
    <w:rsid w:val="0043386B"/>
    <w:rsid w:val="0043491E"/>
    <w:rsid w:val="0045043E"/>
    <w:rsid w:val="00464180"/>
    <w:rsid w:val="0048164D"/>
    <w:rsid w:val="004A3A8D"/>
    <w:rsid w:val="004B5663"/>
    <w:rsid w:val="004B701B"/>
    <w:rsid w:val="004D49CA"/>
    <w:rsid w:val="004F1301"/>
    <w:rsid w:val="004F6BCB"/>
    <w:rsid w:val="0050425F"/>
    <w:rsid w:val="005170D8"/>
    <w:rsid w:val="00517CB1"/>
    <w:rsid w:val="00523784"/>
    <w:rsid w:val="00546A96"/>
    <w:rsid w:val="00560061"/>
    <w:rsid w:val="00566326"/>
    <w:rsid w:val="00573485"/>
    <w:rsid w:val="005751FD"/>
    <w:rsid w:val="00587820"/>
    <w:rsid w:val="00596018"/>
    <w:rsid w:val="005A485E"/>
    <w:rsid w:val="005A7FCB"/>
    <w:rsid w:val="005B1AAB"/>
    <w:rsid w:val="005D2087"/>
    <w:rsid w:val="005D6881"/>
    <w:rsid w:val="005D6E6A"/>
    <w:rsid w:val="005E2836"/>
    <w:rsid w:val="005E67C2"/>
    <w:rsid w:val="006015E3"/>
    <w:rsid w:val="0060374A"/>
    <w:rsid w:val="0061163F"/>
    <w:rsid w:val="00632D7B"/>
    <w:rsid w:val="00635796"/>
    <w:rsid w:val="00660CBB"/>
    <w:rsid w:val="00685F57"/>
    <w:rsid w:val="00686C00"/>
    <w:rsid w:val="00692394"/>
    <w:rsid w:val="00694B1E"/>
    <w:rsid w:val="006A1E99"/>
    <w:rsid w:val="006E1D6C"/>
    <w:rsid w:val="006E4222"/>
    <w:rsid w:val="006E5BFC"/>
    <w:rsid w:val="00706810"/>
    <w:rsid w:val="007072E9"/>
    <w:rsid w:val="007241AA"/>
    <w:rsid w:val="00726510"/>
    <w:rsid w:val="0073050D"/>
    <w:rsid w:val="00730BFF"/>
    <w:rsid w:val="007620AF"/>
    <w:rsid w:val="00763587"/>
    <w:rsid w:val="00765498"/>
    <w:rsid w:val="00773035"/>
    <w:rsid w:val="00777A4E"/>
    <w:rsid w:val="00780739"/>
    <w:rsid w:val="007808F6"/>
    <w:rsid w:val="00781C00"/>
    <w:rsid w:val="007A0E92"/>
    <w:rsid w:val="007C6E3F"/>
    <w:rsid w:val="007D431E"/>
    <w:rsid w:val="007E0BDE"/>
    <w:rsid w:val="007E6099"/>
    <w:rsid w:val="007F1405"/>
    <w:rsid w:val="007F2C54"/>
    <w:rsid w:val="007F7557"/>
    <w:rsid w:val="00847CA4"/>
    <w:rsid w:val="00871CE2"/>
    <w:rsid w:val="00882BBF"/>
    <w:rsid w:val="00883176"/>
    <w:rsid w:val="00887611"/>
    <w:rsid w:val="008926FA"/>
    <w:rsid w:val="0089691E"/>
    <w:rsid w:val="008C477B"/>
    <w:rsid w:val="008D2D87"/>
    <w:rsid w:val="008D35B2"/>
    <w:rsid w:val="008E4C09"/>
    <w:rsid w:val="008E4DDE"/>
    <w:rsid w:val="008F3CE7"/>
    <w:rsid w:val="008F5563"/>
    <w:rsid w:val="0093515B"/>
    <w:rsid w:val="009441C8"/>
    <w:rsid w:val="00945C12"/>
    <w:rsid w:val="00946666"/>
    <w:rsid w:val="009561FF"/>
    <w:rsid w:val="00993ECB"/>
    <w:rsid w:val="009A62FD"/>
    <w:rsid w:val="009B749A"/>
    <w:rsid w:val="009D0D0D"/>
    <w:rsid w:val="00A04394"/>
    <w:rsid w:val="00A10FDA"/>
    <w:rsid w:val="00A14148"/>
    <w:rsid w:val="00A146AA"/>
    <w:rsid w:val="00A153A0"/>
    <w:rsid w:val="00A24DBE"/>
    <w:rsid w:val="00A32C9A"/>
    <w:rsid w:val="00A37648"/>
    <w:rsid w:val="00A6120B"/>
    <w:rsid w:val="00A708AB"/>
    <w:rsid w:val="00A83AEB"/>
    <w:rsid w:val="00AA060F"/>
    <w:rsid w:val="00AA1405"/>
    <w:rsid w:val="00AC15AD"/>
    <w:rsid w:val="00AD6F50"/>
    <w:rsid w:val="00AE56A0"/>
    <w:rsid w:val="00AE7367"/>
    <w:rsid w:val="00B361C4"/>
    <w:rsid w:val="00B47C30"/>
    <w:rsid w:val="00B534F2"/>
    <w:rsid w:val="00B7681B"/>
    <w:rsid w:val="00B87661"/>
    <w:rsid w:val="00B954C0"/>
    <w:rsid w:val="00B96126"/>
    <w:rsid w:val="00BA3C51"/>
    <w:rsid w:val="00BB20CE"/>
    <w:rsid w:val="00BC7F60"/>
    <w:rsid w:val="00BD68F5"/>
    <w:rsid w:val="00BE2FF6"/>
    <w:rsid w:val="00BE3B69"/>
    <w:rsid w:val="00BF75BA"/>
    <w:rsid w:val="00C11EA5"/>
    <w:rsid w:val="00C13242"/>
    <w:rsid w:val="00C13648"/>
    <w:rsid w:val="00C5239A"/>
    <w:rsid w:val="00C56AAB"/>
    <w:rsid w:val="00C80820"/>
    <w:rsid w:val="00CA1B69"/>
    <w:rsid w:val="00CA34D8"/>
    <w:rsid w:val="00CD317C"/>
    <w:rsid w:val="00CD66AE"/>
    <w:rsid w:val="00CE16D2"/>
    <w:rsid w:val="00CE1C50"/>
    <w:rsid w:val="00CE5305"/>
    <w:rsid w:val="00D065E4"/>
    <w:rsid w:val="00D15DEA"/>
    <w:rsid w:val="00D21BF5"/>
    <w:rsid w:val="00D236FC"/>
    <w:rsid w:val="00D3658A"/>
    <w:rsid w:val="00D4693E"/>
    <w:rsid w:val="00D53632"/>
    <w:rsid w:val="00D7666C"/>
    <w:rsid w:val="00D91A33"/>
    <w:rsid w:val="00DB66C4"/>
    <w:rsid w:val="00DC326D"/>
    <w:rsid w:val="00DC5A24"/>
    <w:rsid w:val="00DD23E9"/>
    <w:rsid w:val="00DE4032"/>
    <w:rsid w:val="00DF3BBE"/>
    <w:rsid w:val="00E421D6"/>
    <w:rsid w:val="00E47741"/>
    <w:rsid w:val="00E5304A"/>
    <w:rsid w:val="00E57E22"/>
    <w:rsid w:val="00E80D6B"/>
    <w:rsid w:val="00EA48E2"/>
    <w:rsid w:val="00ED622D"/>
    <w:rsid w:val="00ED7D17"/>
    <w:rsid w:val="00EE32B3"/>
    <w:rsid w:val="00EE5D0D"/>
    <w:rsid w:val="00EF163E"/>
    <w:rsid w:val="00F03307"/>
    <w:rsid w:val="00F40858"/>
    <w:rsid w:val="00F449ED"/>
    <w:rsid w:val="00F456DF"/>
    <w:rsid w:val="00F4728B"/>
    <w:rsid w:val="00F62B99"/>
    <w:rsid w:val="00F96A22"/>
    <w:rsid w:val="00F97091"/>
    <w:rsid w:val="00FB349C"/>
    <w:rsid w:val="00FF208D"/>
    <w:rsid w:val="00FF21C0"/>
    <w:rsid w:val="00FF2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56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FF208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FF208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456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F208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F208D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1">
    <w:name w:val="заголовок 1"/>
    <w:basedOn w:val="a"/>
    <w:next w:val="a"/>
    <w:rsid w:val="00FF208D"/>
    <w:pPr>
      <w:keepNext/>
      <w:jc w:val="center"/>
    </w:pPr>
    <w:rPr>
      <w:rFonts w:ascii="TimesET" w:hAnsi="TimesET"/>
      <w:szCs w:val="20"/>
    </w:rPr>
  </w:style>
  <w:style w:type="paragraph" w:customStyle="1" w:styleId="ConsPlusNonformat">
    <w:name w:val="ConsPlusNonformat"/>
    <w:rsid w:val="007068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0066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200664"/>
    <w:pPr>
      <w:ind w:left="720"/>
    </w:pPr>
  </w:style>
  <w:style w:type="paragraph" w:styleId="a4">
    <w:name w:val="header"/>
    <w:basedOn w:val="a"/>
    <w:link w:val="a5"/>
    <w:unhideWhenUsed/>
    <w:rsid w:val="00F456DF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F456D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rsid w:val="00C11E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iPriority w:val="99"/>
    <w:rsid w:val="00D236FC"/>
    <w:pPr>
      <w:autoSpaceDE w:val="0"/>
      <w:autoSpaceDN w:val="0"/>
      <w:jc w:val="center"/>
    </w:pPr>
    <w:rPr>
      <w:b/>
      <w:bCs/>
    </w:rPr>
  </w:style>
  <w:style w:type="character" w:customStyle="1" w:styleId="a8">
    <w:name w:val="Основной текст Знак"/>
    <w:basedOn w:val="a0"/>
    <w:link w:val="a7"/>
    <w:uiPriority w:val="99"/>
    <w:rsid w:val="00D236F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FB34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05B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5B5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7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E8E11A3CBD98E2B90EA7E75D3C4796EF14E7E3165122DD54204EDFFD81B4BAC6C0B433A6F0D2F0CF9c4L" TargetMode="External"/><Relationship Id="rId18" Type="http://schemas.openxmlformats.org/officeDocument/2006/relationships/hyperlink" Target="consultantplus://offline/ref=9E8E11A3CBD98E2B90EA7E75D3C4796EF046743766132DD54204EDFFD8F1cBL" TargetMode="External"/><Relationship Id="rId26" Type="http://schemas.openxmlformats.org/officeDocument/2006/relationships/hyperlink" Target="consultantplus://offline/ref=9E8E11A3CBD98E2B90EA7E75D3C4796EF046743766132DD54204EDFFD8F1cBL" TargetMode="External"/><Relationship Id="rId39" Type="http://schemas.openxmlformats.org/officeDocument/2006/relationships/hyperlink" Target="consultantplus://offline/ref=9E8E11A3CBD98E2B90EA7E75D3C4796EF046743766132DD54204EDFFD8F1cB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E8E11A3CBD98E2B90EA7E75D3C4796EF046743766132DD54204EDFFD8F1cBL" TargetMode="External"/><Relationship Id="rId34" Type="http://schemas.openxmlformats.org/officeDocument/2006/relationships/hyperlink" Target="consultantplus://offline/ref=9E8E11A3CBD98E2B90EA7E75D3C4796EF046743766132DD54204EDFFD8F1cBL" TargetMode="External"/><Relationship Id="rId42" Type="http://schemas.openxmlformats.org/officeDocument/2006/relationships/hyperlink" Target="consultantplus://offline/ref=9E8E11A3CBD98E2B90EA7E75D3C4796EF046743766132DD54204EDFFD8F1cBL" TargetMode="External"/><Relationship Id="rId47" Type="http://schemas.openxmlformats.org/officeDocument/2006/relationships/hyperlink" Target="consultantplus://offline/ref=9E8E11A3CBD98E2B90EA7E75D3C4796EF046743766132DD54204EDFFD8F1cBL" TargetMode="External"/><Relationship Id="rId50" Type="http://schemas.openxmlformats.org/officeDocument/2006/relationships/hyperlink" Target="consultantplus://offline/ref=9E8E11A3CBD98E2B90EA7E75D3C4796EF046753965152DD54204EDFFD81B4BAC6C0B43386E0FF2cFL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9E8E11A3CBD98E2B90EA7E75D3C4796EF2427E3960162DD54204EDFFD8F1cBL" TargetMode="External"/><Relationship Id="rId17" Type="http://schemas.openxmlformats.org/officeDocument/2006/relationships/hyperlink" Target="consultantplus://offline/ref=9E8E11A3CBD98E2B90EA7E75D3C4796EF046743766132DD54204EDFFD8F1cBL" TargetMode="External"/><Relationship Id="rId25" Type="http://schemas.openxmlformats.org/officeDocument/2006/relationships/hyperlink" Target="consultantplus://offline/ref=9E8E11A3CBD98E2B90EA7E75D3C4796EF046743766132DD54204EDFFD8F1cBL" TargetMode="External"/><Relationship Id="rId33" Type="http://schemas.openxmlformats.org/officeDocument/2006/relationships/hyperlink" Target="consultantplus://offline/ref=9E8E11A3CBD98E2B90EA7E75D3C4796EF14E7E3165122DD54204EDFFD81B4BAC6C0B433A6F0D2F0CF9c4L" TargetMode="External"/><Relationship Id="rId38" Type="http://schemas.openxmlformats.org/officeDocument/2006/relationships/hyperlink" Target="consultantplus://offline/ref=9E8E11A3CBD98E2B90EA7E75D3C4796EF046743766132DD54204EDFFD8F1cBL" TargetMode="External"/><Relationship Id="rId46" Type="http://schemas.openxmlformats.org/officeDocument/2006/relationships/hyperlink" Target="consultantplus://offline/ref=9E8E11A3CBD98E2B90EA7E75D3C4796EF046743766132DD54204EDFFD8F1cB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E8E11A3CBD98E2B90EA7E75D3C4796EF046743766132DD54204EDFFD8F1cBL" TargetMode="External"/><Relationship Id="rId20" Type="http://schemas.openxmlformats.org/officeDocument/2006/relationships/hyperlink" Target="consultantplus://offline/ref=9E8E11A3CBD98E2B90EA7E75D3C4796EF046743766132DD54204EDFFD8F1cBL" TargetMode="External"/><Relationship Id="rId29" Type="http://schemas.openxmlformats.org/officeDocument/2006/relationships/hyperlink" Target="consultantplus://offline/ref=9E8E11A3CBD98E2B90EA7E75D3C4796EF046743766132DD54204EDFFD8F1cBL" TargetMode="External"/><Relationship Id="rId41" Type="http://schemas.openxmlformats.org/officeDocument/2006/relationships/hyperlink" Target="consultantplus://offline/ref=9E8E11A3CBD98E2B90EA7E75D3C4796EF046743766132DD54204EDFFD8F1cB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E8E11A3CBD98E2B90EA7E75D3C4796EF14F7434641E2DD54204EDFFD8F1cBL" TargetMode="External"/><Relationship Id="rId24" Type="http://schemas.openxmlformats.org/officeDocument/2006/relationships/hyperlink" Target="consultantplus://offline/ref=9E8E11A3CBD98E2B90EA7E75D3C4796EF046743766132DD54204EDFFD8F1cBL" TargetMode="External"/><Relationship Id="rId32" Type="http://schemas.openxmlformats.org/officeDocument/2006/relationships/hyperlink" Target="consultantplus://offline/ref=9E8E11A3CBD98E2B90EA7E75D3C4796EF2427E3960162DD54204EDFFD8F1cBL" TargetMode="External"/><Relationship Id="rId37" Type="http://schemas.openxmlformats.org/officeDocument/2006/relationships/hyperlink" Target="consultantplus://offline/ref=9E8E11A3CBD98E2B90EA7E75D3C4796EF046743766132DD54204EDFFD8F1cBL" TargetMode="External"/><Relationship Id="rId40" Type="http://schemas.openxmlformats.org/officeDocument/2006/relationships/hyperlink" Target="consultantplus://offline/ref=9E8E11A3CBD98E2B90EA7E75D3C4796EF046743766132DD54204EDFFD8F1cBL" TargetMode="External"/><Relationship Id="rId45" Type="http://schemas.openxmlformats.org/officeDocument/2006/relationships/hyperlink" Target="consultantplus://offline/ref=9E8E11A3CBD98E2B90EA7E75D3C4796EF046743766132DD54204EDFFD8F1cB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E8E11A3CBD98E2B90EA7E75D3C4796EF046743766132DD54204EDFFD8F1cBL" TargetMode="External"/><Relationship Id="rId23" Type="http://schemas.openxmlformats.org/officeDocument/2006/relationships/hyperlink" Target="consultantplus://offline/ref=9E8E11A3CBD98E2B90EA7E75D3C4796EF046743766132DD54204EDFFD8F1cBL" TargetMode="External"/><Relationship Id="rId28" Type="http://schemas.openxmlformats.org/officeDocument/2006/relationships/hyperlink" Target="consultantplus://offline/ref=9E8E11A3CBD98E2B90EA7E75D3C4796EF046743766132DD54204EDFFD8F1cBL" TargetMode="External"/><Relationship Id="rId36" Type="http://schemas.openxmlformats.org/officeDocument/2006/relationships/hyperlink" Target="consultantplus://offline/ref=9E8E11A3CBD98E2B90EA7E75D3C4796EF046743766132DD54204EDFFD8F1cBL" TargetMode="External"/><Relationship Id="rId49" Type="http://schemas.openxmlformats.org/officeDocument/2006/relationships/hyperlink" Target="consultantplus://offline/ref=9E8E11A3CBD98E2B90EA7E75D3C4796EF046743766132DD54204EDFFD8F1cBL" TargetMode="External"/><Relationship Id="rId10" Type="http://schemas.openxmlformats.org/officeDocument/2006/relationships/hyperlink" Target="consultantplus://offline/ref=9E8E11A3CBD98E2B90EA7E75D3C4796EF046753965152DD54204EDFFD81B4BAC6C0B43386E0BF2c2L" TargetMode="External"/><Relationship Id="rId19" Type="http://schemas.openxmlformats.org/officeDocument/2006/relationships/hyperlink" Target="consultantplus://offline/ref=9E8E11A3CBD98E2B90EA7E75D3C4796EF046743766132DD54204EDFFD8F1cBL" TargetMode="External"/><Relationship Id="rId31" Type="http://schemas.openxmlformats.org/officeDocument/2006/relationships/hyperlink" Target="consultantplus://offline/ref=9E8E11A3CBD98E2B90EA7E75D3C4796EF14F7434641E2DD54204EDFFD8F1cBL" TargetMode="External"/><Relationship Id="rId44" Type="http://schemas.openxmlformats.org/officeDocument/2006/relationships/hyperlink" Target="consultantplus://offline/ref=9E8E11A3CBD98E2B90EA7E75D3C4796EF046743766132DD54204EDFFD8F1cBL" TargetMode="External"/><Relationship Id="rId52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F759D1D0D5C4F502B3C1528B9459C87200A1B71C8D50055EC6A4A9E80X5c0E" TargetMode="External"/><Relationship Id="rId14" Type="http://schemas.openxmlformats.org/officeDocument/2006/relationships/hyperlink" Target="consultantplus://offline/ref=9E8E11A3CBD98E2B90EA7E75D3C4796EF046743766132DD54204EDFFD8F1cBL" TargetMode="External"/><Relationship Id="rId22" Type="http://schemas.openxmlformats.org/officeDocument/2006/relationships/hyperlink" Target="consultantplus://offline/ref=9E8E11A3CBD98E2B90EA7E75D3C4796EF046743766132DD54204EDFFD8F1cBL" TargetMode="External"/><Relationship Id="rId27" Type="http://schemas.openxmlformats.org/officeDocument/2006/relationships/hyperlink" Target="consultantplus://offline/ref=9E8E11A3CBD98E2B90EA7E75D3C4796EF046743766132DD54204EDFFD8F1cBL" TargetMode="External"/><Relationship Id="rId30" Type="http://schemas.openxmlformats.org/officeDocument/2006/relationships/hyperlink" Target="consultantplus://offline/ref=9E8E11A3CBD98E2B90EA7E75D3C4796EF046753965152DD54204EDFFD81B4BAC6C0B43386E0FF2cFL" TargetMode="External"/><Relationship Id="rId35" Type="http://schemas.openxmlformats.org/officeDocument/2006/relationships/hyperlink" Target="consultantplus://offline/ref=9E8E11A3CBD98E2B90EA7E75D3C4796EF046743766132DD54204EDFFD8F1cBL" TargetMode="External"/><Relationship Id="rId43" Type="http://schemas.openxmlformats.org/officeDocument/2006/relationships/hyperlink" Target="consultantplus://offline/ref=9E8E11A3CBD98E2B90EA7E75D3C4796EF046743766132DD54204EDFFD8F1cBL" TargetMode="External"/><Relationship Id="rId48" Type="http://schemas.openxmlformats.org/officeDocument/2006/relationships/hyperlink" Target="consultantplus://offline/ref=9E8E11A3CBD98E2B90EA7E75D3C4796EF046743766132DD54204EDFFD8F1cBL" TargetMode="External"/><Relationship Id="rId8" Type="http://schemas.openxmlformats.org/officeDocument/2006/relationships/hyperlink" Target="consultantplus://offline/ref=DB110F1094A551BE6875C22BF325EB127F65D3E66B30687BA4E92AE824812494FD3083D36EABi8s3K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7E5C4E-AC46-40A1-8CB3-35D836AA0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2039</TotalTime>
  <Pages>1</Pages>
  <Words>4595</Words>
  <Characters>26192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OBRAZOV</dc:creator>
  <cp:keywords/>
  <dc:description/>
  <cp:lastModifiedBy>Надежда Петрова</cp:lastModifiedBy>
  <cp:revision>96</cp:revision>
  <cp:lastPrinted>2017-06-21T13:59:00Z</cp:lastPrinted>
  <dcterms:created xsi:type="dcterms:W3CDTF">2013-07-01T08:34:00Z</dcterms:created>
  <dcterms:modified xsi:type="dcterms:W3CDTF">2018-08-22T05:55:00Z</dcterms:modified>
</cp:coreProperties>
</file>